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12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февраля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47"/>
        <w:gridCol w:w="2201"/>
        <w:gridCol w:w="2520"/>
        <w:gridCol w:w="2818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26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52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18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04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Творческая игра «Забавные истории»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соблюдает последовательность сюжетной линии при повторении содержания произведения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(Художественная литература,  -коммуникативная,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Д.и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>День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highlight w:val="none"/>
                <w:lang w:val="ru-RU" w:eastAsia="en-US"/>
              </w:rPr>
              <w:t>, ночь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 xml:space="preserve">»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>расширяет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 представление о частях суток.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математики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 xml:space="preserve">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 w:eastAsia="en-US"/>
              </w:rPr>
              <w:t xml:space="preserve">           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Д.и «Домик настроения»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считает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в пределах 5-ти, называет числа по порядку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Основы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математики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познавательна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я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, игровая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Д.и «Из чего сделана игрушка?»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распознает предметы и объекты с учётом материала.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Д.и «Весёлая стройка» 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самостоятельно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выбирает детали их по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качеству, объёму, и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форме, конструирует.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</w:t>
            </w:r>
          </w:p>
          <w:p>
            <w:pPr>
              <w:pStyle w:val="5"/>
              <w:ind w:left="120" w:hanging="120" w:hangingChars="50"/>
              <w:jc w:val="left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познавательная, </w:t>
            </w:r>
          </w:p>
          <w:p>
            <w:pPr>
              <w:pStyle w:val="5"/>
              <w:ind w:left="120" w:hanging="120" w:hangingChars="50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>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pStyle w:val="5"/>
              <w:jc w:val="left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</w:p>
          <w:p>
            <w:pPr>
              <w:jc w:val="left"/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604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Приключения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Робота Гоши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16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февраля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2024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Что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пропало</w:t>
            </w:r>
            <w:bookmarkStart w:id="0" w:name="_GoBack"/>
            <w:bookmarkEnd w:id="0"/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аға, іні, әпке, мен, сен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4 года: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Ставить руки перед грудью, закладывать их за голову и распрямлять плечи, разводить их в стороны, опускать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. 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Упражнения для рук и плечевого пояса: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поднимать и опускать руки вверх, вперед, в стороны (вместе или поочередно)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громко, медленно, быстро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чить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расп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вать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три жанр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музыки: пение и марш, танец. </w:t>
            </w:r>
          </w:p>
        </w:tc>
        <w:tc>
          <w:tcPr>
            <w:tcW w:w="252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Күнделікті жиі қолданылатын кейбір тұрмыстық заттардың, жемістердің, көкөністердің, атауларын  дұрыс айтқызу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Фонематикалық естуді дамыту,сөздегі дыбыстардың орнын анықтау(басы,ортасы,соңы)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2.Физическая культура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4 года: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Развивать интерес к подвижным играм. Воспитывать самостоятельность и инициативность в организации знакомых игр.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Задачи на 3 года: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Прививать интерес к подвижным играм, учить детей соблюдать простые правила, координирова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ь движения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Продолжать о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бучать умению петь мелодию чисто, смягчать концы фраз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;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Задачи на 3 года: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Учить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начина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и заканчива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ть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песню вместе со всеми; правильно и четко произносит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слова песни, переда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вать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ее характер (веселая, грустная, игривая, мелодичная); 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 w:eastAsia="en-US"/>
              </w:rPr>
            </w:pPr>
          </w:p>
        </w:tc>
        <w:tc>
          <w:tcPr>
            <w:tcW w:w="26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на 4 года: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Строиться в колонну по одному, в шеренгу, круг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; ходить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мелким и широким шагом, приставным шагом в сторону (направо и налево)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Задачи на 3 года: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перекладывать предметы из одной руки в другую перед собой, за спиной, над головой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ходить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с остановкой, приседанием, поворотом, обходить предметы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6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метелью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green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обсуждает с интересом информации о незнакомых предметах, явлениях, событиях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Пополнить кормушки салом для синичек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знает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элементарные правила ухода за растениями и животными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Птички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кошки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7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птицами зимой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>сравнивает характерные сезонные проявления в животном мире, знает условия,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обсуждает с интересом информации о незнакомых предметах, явлениях, событиях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Расчистка от снега и мусора дорожек на участке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Вороны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инициативу, самостоятельность при организации знакомых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2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8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деревьями и кустарниками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Михайл Дудин «Деревья зимой»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Очистка кормушек от снега и пополнение их разнообразным кормом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lang w:val="ru-RU" w:eastAsia="en-US"/>
              </w:rPr>
              <w:t>Волк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 xml:space="preserve"> во рву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eastAsia="en-US"/>
              </w:rPr>
              <w:t xml:space="preserve"> проявляет быстроту, силу, выносливость, гибкость, ловкость в подвижных играх; 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818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9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березой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Беседа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обсуждает с интересом информации о незнакомых предметах, явлениях, событиях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Расчистка дорожек от снега            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 интерес к труду,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Два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мороза»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проявляет быстроту, силу, выносливость, гибкость, ловкость в подвижных играх;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604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10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погодой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Стихотворение: Р.Кудашева «Вот зима пришла»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(Развитие речи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Сгребание снега в определённое место, очистка дорожек на участке, подкормка птиц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труду, старается ответственно выполнить задание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Совушка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проявляет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инициативу, самостоятельность при организации знакомых игр.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одежду просушить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водою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водою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чисто мою.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Кусочек  мыла я возьму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ладошки им потру.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Музыкальный калейдоскоп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24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Батыр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Боран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16 февраля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Вылепи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что хочешь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использует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в рисовании разные цвета, использует в лепке приемы вдавливания.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Строим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определяет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пространственное расположение собранных строительных деталей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разрезает поперек узкие полоски.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Самолёты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складывает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простые формы по типу «оригами» 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</w:p>
        </w:tc>
        <w:tc>
          <w:tcPr>
            <w:tcW w:w="252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Волшебная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страна геометрических фигур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Без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углов и без дверей стоит дом среди степей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Зайчик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беленький»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Веточка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рябины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конструирует из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бумаги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наклеивает мелкие элементы с помощью взрослого.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Ёжик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рисует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характерные особенности каждого предмета, их соотношение между собой; использует в лепке приёмы вытягивания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Сорока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вырезает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из готовых форм птиц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;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самостоятельно выбирает материалы и придумывает композиции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Расулом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Мединой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расширяет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представление о частях суток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, игровая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Творческая игра «Забавные истории»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>работа с Самирой, Таяной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соблюдает последовательность сюжетной линии при повторении содержания произведения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(Художественная литература,  -коммуникативная,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</w:tc>
        <w:tc>
          <w:tcPr>
            <w:tcW w:w="252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кем работает?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Ильей П.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знает о профессиях и труде взрослых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818" w:type="dxa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- ночь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Давидом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, Айзере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расширяет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представление о частях суток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(Основы математики - познавательная, игровая деятельности)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Творческая игра «Забавные истории»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>работа с Усманом, Тлегеном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соблюдает последовательность сюжетной линии при повторении содержания произведения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(Художественная литература,  -коммуникативная, 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2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қуыр  қуырмаш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Балапанда бидай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ға тары шаш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Апан келсе есік аш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Қасқыр келсе мықтап бас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, самостоятельность при организации знакомых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614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gree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об успехах ребенка в детском саду.</w:t>
            </w:r>
          </w:p>
        </w:tc>
        <w:tc>
          <w:tcPr>
            <w:tcW w:w="2201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Артикуляционная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гимнастика в домашних условиях»</w:t>
            </w:r>
          </w:p>
        </w:tc>
        <w:tc>
          <w:tcPr>
            <w:tcW w:w="252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 «Роль общения в развитии детей»</w:t>
            </w:r>
          </w:p>
        </w:tc>
        <w:tc>
          <w:tcPr>
            <w:tcW w:w="2818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Значение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LEGO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- конструирования в развитии детей дошкольного возраста»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2D003E0"/>
    <w:rsid w:val="04854CE0"/>
    <w:rsid w:val="04D63587"/>
    <w:rsid w:val="06272A43"/>
    <w:rsid w:val="076F0622"/>
    <w:rsid w:val="08CB1917"/>
    <w:rsid w:val="090769AC"/>
    <w:rsid w:val="0A642F80"/>
    <w:rsid w:val="0A7447BB"/>
    <w:rsid w:val="0B401500"/>
    <w:rsid w:val="0D2E2B83"/>
    <w:rsid w:val="105A74EC"/>
    <w:rsid w:val="10AB3CD2"/>
    <w:rsid w:val="139B5230"/>
    <w:rsid w:val="15280939"/>
    <w:rsid w:val="18332DB2"/>
    <w:rsid w:val="19147CE9"/>
    <w:rsid w:val="19724C48"/>
    <w:rsid w:val="1B4A2C99"/>
    <w:rsid w:val="1BE356CF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5FE2975"/>
    <w:rsid w:val="267C7746"/>
    <w:rsid w:val="26CF1507"/>
    <w:rsid w:val="27496F1E"/>
    <w:rsid w:val="286B6822"/>
    <w:rsid w:val="286D6590"/>
    <w:rsid w:val="28BC4DDF"/>
    <w:rsid w:val="29416182"/>
    <w:rsid w:val="298D2DAC"/>
    <w:rsid w:val="2BAE663C"/>
    <w:rsid w:val="2C1200A9"/>
    <w:rsid w:val="317A502B"/>
    <w:rsid w:val="34C91E7D"/>
    <w:rsid w:val="35324492"/>
    <w:rsid w:val="36A20411"/>
    <w:rsid w:val="375D0D98"/>
    <w:rsid w:val="3840225D"/>
    <w:rsid w:val="3A37298A"/>
    <w:rsid w:val="3B7165FD"/>
    <w:rsid w:val="426505C4"/>
    <w:rsid w:val="4526073C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DE441A5"/>
    <w:rsid w:val="4DEC1029"/>
    <w:rsid w:val="4EFC4B88"/>
    <w:rsid w:val="4F6D7D0A"/>
    <w:rsid w:val="4F80108E"/>
    <w:rsid w:val="53C567FA"/>
    <w:rsid w:val="552E7D60"/>
    <w:rsid w:val="567A6A98"/>
    <w:rsid w:val="570E07F8"/>
    <w:rsid w:val="579420AD"/>
    <w:rsid w:val="58F96276"/>
    <w:rsid w:val="59267551"/>
    <w:rsid w:val="5A761254"/>
    <w:rsid w:val="5D83764E"/>
    <w:rsid w:val="5E792122"/>
    <w:rsid w:val="5EC46DAF"/>
    <w:rsid w:val="60FB2C37"/>
    <w:rsid w:val="61300EBD"/>
    <w:rsid w:val="62B22D95"/>
    <w:rsid w:val="638B6A22"/>
    <w:rsid w:val="63A10E32"/>
    <w:rsid w:val="6476168D"/>
    <w:rsid w:val="654D33C1"/>
    <w:rsid w:val="67F90D70"/>
    <w:rsid w:val="6A223F72"/>
    <w:rsid w:val="6C3E173E"/>
    <w:rsid w:val="6D254AC4"/>
    <w:rsid w:val="6D8A1368"/>
    <w:rsid w:val="707D110F"/>
    <w:rsid w:val="714D10F9"/>
    <w:rsid w:val="728820A8"/>
    <w:rsid w:val="734E41BF"/>
    <w:rsid w:val="7640542F"/>
    <w:rsid w:val="76EB685A"/>
    <w:rsid w:val="7A297F4A"/>
    <w:rsid w:val="7BAE5FE3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6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2023-12-17T09:40:00Z</cp:lastPrinted>
  <dcterms:modified xsi:type="dcterms:W3CDTF">2024-05-15T11:48:06Z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