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kk-KZ"/>
        </w:rPr>
        <w:t>Циклограмма воспитательно-образовательного процесса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ГККП «Ясли-сад «Еркежан» города Атбасар при отделе образования по Атбасарс</w:t>
      </w:r>
      <w:r>
        <w:rPr>
          <w:rFonts w:ascii="Times New Roman" w:hAnsi="Times New Roman" w:eastAsia="Calibri" w:cs="Times New Roman"/>
          <w:sz w:val="24"/>
          <w:szCs w:val="24"/>
        </w:rPr>
        <w:t>к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>ому район</w:t>
      </w:r>
      <w:r>
        <w:rPr>
          <w:rFonts w:ascii="Times New Roman" w:hAnsi="Times New Roman" w:eastAsia="Calibri" w:cs="Times New Roman"/>
          <w:sz w:val="24"/>
          <w:szCs w:val="24"/>
        </w:rPr>
        <w:t>у</w:t>
      </w:r>
      <w:r>
        <w:rPr>
          <w:rFonts w:ascii="Times New Roman" w:hAnsi="Times New Roman" w:eastAsia="Calibri" w:cs="Times New Roman"/>
          <w:sz w:val="24"/>
          <w:szCs w:val="24"/>
          <w:lang w:val="kk-KZ"/>
        </w:rPr>
        <w:t xml:space="preserve"> управления образования Акмолинской области»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  <w:lang w:val="ru-RU"/>
        </w:rPr>
        <w:t>Старшая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 группа</w:t>
      </w:r>
      <w:r>
        <w:rPr>
          <w:rFonts w:ascii="Times New Roman" w:hAnsi="Times New Roman" w:eastAsia="Calibri" w:cs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«А</w:t>
      </w:r>
      <w:r>
        <w:rPr>
          <w:rFonts w:ascii="Times New Roman" w:hAnsi="Times New Roman" w:eastAsia="Calibri" w:cs="Times New Roman"/>
          <w:sz w:val="15"/>
          <w:szCs w:val="15"/>
          <w:u w:val="single"/>
          <w:lang w:val="kk-KZ"/>
        </w:rPr>
        <w:t>ҚҚ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улар»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 (разновозрастная)</w:t>
      </w:r>
    </w:p>
    <w:p>
      <w:pPr>
        <w:spacing w:after="0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  <w:u w:val="single"/>
          <w:lang w:val="ru-RU"/>
        </w:rPr>
        <w:t xml:space="preserve">4,3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года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eastAsia="Calibri" w:cs="Times New Roman"/>
          <w:sz w:val="24"/>
          <w:szCs w:val="24"/>
        </w:rPr>
        <w:t>: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 xml:space="preserve">01 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– 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05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 учебный год</w:t>
      </w:r>
    </w:p>
    <w:tbl>
      <w:tblPr>
        <w:tblStyle w:val="4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47"/>
        <w:gridCol w:w="100"/>
        <w:gridCol w:w="20"/>
        <w:gridCol w:w="133"/>
        <w:gridCol w:w="2265"/>
        <w:gridCol w:w="2580"/>
        <w:gridCol w:w="277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547" w:type="dxa"/>
            <w:gridSpan w:val="2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418" w:type="dxa"/>
            <w:gridSpan w:val="3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580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77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437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>
            <w:pPr>
              <w:pStyle w:val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детей: утренний фильтр, встреча детей с хорошим настроением. Создание благоприятной обстановки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  о сегодняшнем настроении ребенка , о том, что его интересует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родителями, консультации</w:t>
            </w:r>
          </w:p>
        </w:tc>
        <w:tc>
          <w:tcPr>
            <w:tcW w:w="12757" w:type="dxa"/>
            <w:gridSpan w:val="8"/>
          </w:tcPr>
          <w:p>
            <w:pPr>
              <w:bidi w:val="0"/>
              <w:spacing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Беседы с родителями об особенностях общения детей со сверстниками, о поощрениях и наказаниях ребенка.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47" w:type="dxa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Блоки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Дьенеша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  <w:lang w:val="ru-RU" w:eastAsia="en-US"/>
              </w:rPr>
              <w:t xml:space="preserve">различает и называет строительные детали, использует их с учётом конструктивных свойств       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познавательная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 w:eastAsiaTheme="minorHAnsi"/>
                <w:b/>
                <w:bCs w:val="0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2518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Игры с конструктором в уголке конструирования.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самостоятельно выбирает детали их по качеству, объёму, и форме, конструирует.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Конструирование</w:t>
            </w: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 –  познавательная, игровая деятельности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>)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«Нарезать салфетки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старается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ответственно выполнять задание.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 xml:space="preserve">Просмотр презентации  «Растения и животные водоёмов Казахстана»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гордится Родиной - Республикой Казахстан  </w:t>
            </w:r>
          </w:p>
          <w:p>
            <w:pPr>
              <w:pStyle w:val="5"/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(Развитие речи, художественная литература - коммуникативная игровая деятельности)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  <w:lang w:eastAsia="en-US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Города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Казахстана»           Цель:</w:t>
            </w:r>
            <w:r>
              <w:rPr>
                <w:rFonts w:hint="default" w:ascii="Times New Roman" w:hAnsi="Times New Roman" w:cs="Times New Roman" w:eastAsiaTheme="minorHAnsi"/>
                <w:b w:val="0"/>
                <w:bCs/>
                <w:sz w:val="24"/>
                <w:szCs w:val="24"/>
                <w:highlight w:val="none"/>
                <w:lang w:val="ru-RU" w:eastAsia="en-US" w:bidi="ar-SA"/>
              </w:rPr>
              <w:t xml:space="preserve"> знает и называет страну, населённый пункт где родился  </w:t>
            </w:r>
          </w:p>
          <w:p>
            <w:pP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 «Уход за растениями» 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интерес к труду.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highlight w:val="none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highlight w:val="none"/>
                <w:lang w:val="ru-RU" w:eastAsia="en-US"/>
              </w:rPr>
              <w:t>)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Times New Roman" w:hAnsi="Times New Roman" w:cs="Times New Roman" w:eastAsiaTheme="minorHAnsi"/>
                <w:b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Настольно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- печатные игры: домино, мозаика, шнуровка. 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развивает наглядно - образное мышление, память.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en-US"/>
              </w:rPr>
              <w:t xml:space="preserve">(Основы математики - познавательная, игровая деятельности)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Трудовое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поручение «Наточить карандаши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en-US"/>
              </w:rPr>
              <w:t xml:space="preserve"> начатое дело до конца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Д.и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Скажи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правильно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>роизносит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ru-RU" w:eastAsia="zh-CN"/>
              </w:rPr>
              <w:t xml:space="preserve"> слова и фразы правильно, чётко.                       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Развитие речи,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eastAsia="en-US"/>
              </w:rPr>
              <w:t>художественная литература – коммуникативная, игровая деятельности</w:t>
            </w: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lang w:val="ru-RU" w:eastAsia="en-US"/>
              </w:rPr>
              <w:t>)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 w:eastAsia="en-US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В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уголке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«Уход за комнатными растениями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>»(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ыхление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почвы, полив, опрыскивание)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проявляет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интерес к труду.   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Ознакомление с окружающим миром – трудовая, коммуникативная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2757" w:type="dxa"/>
            <w:gridSpan w:val="8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>Комплекс утренней гимнастики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12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>апреля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 w:eastAsia="en-US"/>
              </w:rPr>
              <w:t xml:space="preserve"> 2024 года </w:t>
            </w: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(двигательно - оздоровительная  активность,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организованной деятельности (ОД)</w:t>
            </w:r>
          </w:p>
        </w:tc>
        <w:tc>
          <w:tcPr>
            <w:tcW w:w="12757" w:type="dxa"/>
            <w:gridSpan w:val="8"/>
          </w:tcPr>
          <w:p>
            <w:pPr>
              <w:pStyle w:val="8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highlight w:val="none"/>
                <w:lang w:eastAsia="en-US"/>
              </w:rPr>
            </w:pP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Малоподвижная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игра 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«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val="ru-RU" w:eastAsia="en-US"/>
              </w:rPr>
              <w:t>Лови</w:t>
            </w:r>
            <w:r>
              <w:rPr>
                <w:rStyle w:val="10"/>
                <w:rFonts w:hint="default" w:eastAsiaTheme="minorHAnsi"/>
                <w:b/>
                <w:bCs/>
                <w:color w:val="000000"/>
                <w:highlight w:val="none"/>
                <w:lang w:val="ru-RU" w:eastAsia="en-US"/>
              </w:rPr>
              <w:t xml:space="preserve"> - бросай</w:t>
            </w:r>
            <w:r>
              <w:rPr>
                <w:rStyle w:val="10"/>
                <w:rFonts w:eastAsiaTheme="minorHAnsi"/>
                <w:b/>
                <w:bCs/>
                <w:color w:val="000000"/>
                <w:highlight w:val="none"/>
                <w:lang w:eastAsia="en-US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проявляет инициативу, самостоятельность при организации знакомых игр.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Развитие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речи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t xml:space="preserve"> - коммуникативные навыки, двигательные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Словарный минимум: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>ақ, көк, қара, жасыл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 xml:space="preserve">, 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ru-RU"/>
              </w:rPr>
              <w:t>сары.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(Казахский язык - коммуникативная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Физическая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культура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4 года:</w:t>
            </w:r>
          </w:p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en-US"/>
              </w:rPr>
              <w:t>Ходить по наклонной доске вверх и вниз (ширина 2 сантиметра, высота 30–35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kk-KZ" w:eastAsia="en-US"/>
              </w:rPr>
              <w:t>сантиметров)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>;  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 xml:space="preserve">тводить руки за спину из положений: руки вниз, руки на пояс, руки перед грудью;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>Ходить с выполнением заданий: взявшись за руки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Вытягивать руки вперед, в стороны. 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на 4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kk-KZ"/>
              </w:rPr>
              <w:t>Продолжать ф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>ормировать навык умения замечать выразительные средства музыкального произведения: тихо, громко, медленно, быстро.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spacing w:after="0"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азвивать динамический слух.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>Учить замечать выразительные средства музыкального произведения: динамику (громко-тихо), темп (быстро-медленно), настроение (грустно,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весело, нежно).  </w:t>
            </w:r>
          </w:p>
        </w:tc>
        <w:tc>
          <w:tcPr>
            <w:tcW w:w="2580" w:type="dxa"/>
          </w:tcPr>
          <w:p>
            <w:pPr>
              <w:pStyle w:val="5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kk-KZ"/>
              </w:rPr>
              <w:t>Қазақ тілі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 xml:space="preserve"> на 4 года: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Ұжымдық әңгімеге қатысуға, әңгімелесушінің сөзін бөлмей, кезекпен сөйлеуге, бейнелеу, еркін ойындарда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Балалардың ересектермен және құрдастарымен қарым-қатынас жасауына жағдай жасау: бір-бірімен күнделікті еркін ойында, дербес әрекеттерде ауызекі сөйлесуге үйрету.</w:t>
            </w:r>
          </w:p>
          <w:p>
            <w:pPr>
              <w:pStyle w:val="7"/>
              <w:tabs>
                <w:tab w:val="left" w:pos="249"/>
              </w:tabs>
              <w:ind w:left="0" w:right="444"/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eastAsia="en-US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 xml:space="preserve">2.Физическая культура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Перешагивать через рейки лестницы, приподнятой на 20–25 сантиметров от пола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отводить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руки за спину из положении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размахивать руками вперед – назад;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ru-RU"/>
              </w:rPr>
              <w:t>Задачи на 3 года:</w:t>
            </w:r>
          </w:p>
          <w:p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Поворачивать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ладонями вверх, поднимать и опускать кисти, шевелить пальцами, сжимать и разжимать пальцы рук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; ходить с выполнением заданий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держась за веревку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eastAsia="Calibri" w:cs="Times New Roman"/>
                <w:b/>
                <w:color w:val="000000" w:themeColor="text1"/>
                <w:sz w:val="24"/>
                <w:szCs w:val="24"/>
                <w:highlight w:val="none"/>
                <w:lang w:val="ru-RU" w:eastAsia="en-US"/>
              </w:rPr>
              <w:t xml:space="preserve">                   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1.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Музыка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       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  <w:t xml:space="preserve"> Учить детей вслушиваться  в музыку, отвечать на вопросы</w:t>
            </w:r>
            <w:r>
              <w:rPr>
                <w:rFonts w:hint="default" w:ascii="Times New Roman" w:hAnsi="Times New Roman" w:eastAsia="Calibri" w:cs="Times New Roman"/>
                <w:bCs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Продолжать 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уч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ть детей петь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естественно и без напряжения</w:t>
            </w:r>
            <w:r>
              <w:rPr>
                <w:rFonts w:ascii="Times New Roman" w:hAnsi="Times New Roman" w:eastAsia="Calibri" w:cs="Times New Roman"/>
                <w:iCs/>
                <w:color w:val="000000" w:themeColor="text1"/>
                <w:sz w:val="24"/>
                <w:szCs w:val="24"/>
              </w:rPr>
              <w:t>, формировать умение петь протяжно, подвижно, согласованно (в пределах «ре-си» первой октавы).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  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Развивать эмоциональную отзывчивость на прослушанное произведение, исполненное на казахских народных инструментах</w:t>
            </w:r>
            <w:r>
              <w:rPr>
                <w:rFonts w:hint="default" w:ascii="Times New Roman" w:hAnsi="Times New Roman" w:eastAsia="Calibri" w:cs="Times New Roman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 w:val="0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>
            <w:pPr>
              <w:spacing w:line="240" w:lineRule="auto"/>
              <w:ind w:left="120" w:hanging="120" w:hangingChars="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</w:p>
        </w:tc>
        <w:tc>
          <w:tcPr>
            <w:tcW w:w="243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.Физическая культура</w:t>
            </w:r>
          </w:p>
          <w:p>
            <w:pPr>
              <w:spacing w:after="0" w:line="256" w:lineRule="auto"/>
              <w:jc w:val="left"/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highlight w:val="none"/>
                <w:lang w:eastAsia="en-US"/>
              </w:rPr>
              <w:t>Задачи</w:t>
            </w: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 xml:space="preserve"> на 4 года: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  <w:t>Учить выполнять ведущую роль в подвижной игре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>отводить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руки за спину из положении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en-US"/>
              </w:rPr>
              <w:t>размахивать руками вперед – назад;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spacing w:after="0" w:line="256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4"/>
                <w:szCs w:val="24"/>
                <w:highlight w:val="none"/>
                <w:lang w:val="ru-RU" w:eastAsia="en-US"/>
              </w:rPr>
              <w:t>Задачи на 3 года: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Ориентироваться в пространстве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;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ходить с выполнением заданий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  <w:t xml:space="preserve"> держась за веревку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Пожелание приятного аппетита, беседа об этикете.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Художественное слово: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  <w:lang w:val="ru-RU"/>
              </w:rPr>
              <w:t>«Собираемся гулять»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Раз, два, три, четыре, пять -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Собираемся гулять.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Завязала Настеньке 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Шарфик полосатенький.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Наденем на ножки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Валенки - сапожки.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Хороши сапожки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Не замерзнут ножки.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Развитие речи - коммуникативная, игровая, познавательная деятельности,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1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Рассматривание растений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 устанавливает простейшие связи в сезонных изменениях природы и погоде.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Беседа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обсуждает с интересом информации о незнакомых  предметах, явлениях, событиях.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воспитателем начинать окапывать лунки деревьев и кустарников, находящихся на территории участка группы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Мышеловка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2"/>
                <w:szCs w:val="22"/>
                <w:highlight w:val="none"/>
                <w:lang w:val="ru-RU" w:eastAsia="en-US" w:bidi="ar-SA"/>
              </w:rPr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2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Наблюдение за солнцем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называет и различает явления природы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Стихотворение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«Солнышко, покажись!»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Развитие речи - коммуникативная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По мере загрязнения проводить уборку участка 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от опавших веточек, дор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ожек возле беседки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bCs w:val="0"/>
                <w:color w:val="000000"/>
                <w:sz w:val="24"/>
                <w:szCs w:val="24"/>
                <w:highlight w:val="none"/>
                <w:lang w:val="ru-RU" w:eastAsia="en-US"/>
              </w:rPr>
              <w:t>от мусора</w:t>
            </w:r>
            <w:r>
              <w:rPr>
                <w:rFonts w:hint="default" w:ascii="Times New Roman" w:hAnsi="Times New Roman" w:eastAsia="Times New Roman"/>
                <w:b/>
                <w:bCs w:val="0"/>
                <w:highlight w:val="none"/>
                <w:lang w:val="ru-RU" w:eastAsia="en-US"/>
              </w:rPr>
              <w:t xml:space="preserve">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 начатое дело до конца.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трудовая деятельность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Солнечные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зайчики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(Физическая культура -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двигательная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</w:p>
        </w:tc>
        <w:tc>
          <w:tcPr>
            <w:tcW w:w="258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lang w:val="ru-RU" w:eastAsia="en-US"/>
              </w:rPr>
              <w:t>3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lang w:eastAsia="en-US"/>
              </w:rPr>
              <w:t xml:space="preserve">Наблюдение за </w:t>
            </w:r>
            <w:r>
              <w:rPr>
                <w:rFonts w:hint="default" w:ascii="Times New Roman" w:hAnsi="Times New Roman" w:eastAsia="Times New Roman"/>
                <w:b/>
                <w:lang w:val="ru-RU" w:eastAsia="en-US"/>
              </w:rPr>
              <w:t>небом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устанавливает простейшие связи в сезонных изменениях природы и погоде;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hint="default" w:ascii="Times New Roman" w:hAnsi="Times New Roman" w:eastAsia="Times New Roman"/>
                <w:b w:val="0"/>
                <w:bCs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>Ознакомление с окружающи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val="ru-RU" w:eastAsia="en-US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 w:val="0"/>
                <w:lang w:eastAsia="en-US"/>
              </w:rPr>
              <w:t xml:space="preserve"> миром - познавательная активность, коммуникативная деятельность</w:t>
            </w:r>
            <w:r>
              <w:rPr>
                <w:rFonts w:ascii="Times New Roman" w:hAnsi="Times New Roman" w:eastAsia="Times New Roman" w:cs="Times New Roman"/>
                <w:bCs/>
                <w:lang w:eastAsia="en-US"/>
              </w:rPr>
              <w:t>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«Песня о весне» Я.Колос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произносит стихотворение выразительно, наизусть.</w:t>
            </w:r>
            <w:r>
              <w:rPr>
                <w:rFonts w:hint="default" w:ascii="Times New Roman" w:hAnsi="Times New Roman" w:eastAsia="SimSun" w:cs="Times New Roman"/>
                <w:color w:val="000000"/>
                <w:highlight w:val="none"/>
                <w:lang w:val="ru-RU" w:eastAsia="zh-CN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Помочь дворнику убрать с дорожек. Напомнить название орудий труда. 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доводит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Хитрая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лиса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быстроту, силу, выносливость, гибкость, ловкость в подвижных играх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en-US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775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4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Наблюдение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за насекомыми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: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>сравнивает характерные сезонные проявления в животном мире, знает условия необходимые для их выживания.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Ознакомление с окружающим миром - познавательная активность, коммуникативная деятельность)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Стихотворение: Е.Стюарт            «Паучок»                   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произносит стихотворение выразительно, наизусть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Воспитатель организует с детьми уборку мусора</w:t>
            </w:r>
            <w:r>
              <w:rPr>
                <w:rFonts w:hint="default" w:ascii="Times New Roman" w:hAnsi="Times New Roman" w:eastAsia="Times New Roman" w:cs="Times New Roman"/>
                <w:bCs/>
                <w:highlight w:val="none"/>
                <w:lang w:val="ru-RU" w:eastAsia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проявляет интерес к труду.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исследовательская, трудовая деятельность)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Охотники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и утки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 Цель: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играет в подвижные игры с мячами, скакалками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highlight w:val="none"/>
                <w:lang w:val="ru-RU" w:eastAsia="en-US"/>
              </w:rPr>
              <w:t xml:space="preserve">обручами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  <w:tc>
          <w:tcPr>
            <w:tcW w:w="2437" w:type="dxa"/>
            <w:vAlign w:val="top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Карточка №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>5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«</w:t>
            </w: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>Рассматривание одуванчика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val="ru-RU" w:eastAsia="en-US"/>
              </w:rPr>
              <w:t xml:space="preserve">понимает о том, что для роста растениям необходимы земля, почва, вода, солнце, свет, влага, тепло.  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познавательная активность, коммуникативная деятельность)</w:t>
            </w:r>
          </w:p>
          <w:p>
            <w:pPr>
              <w:pStyle w:val="14"/>
              <w:rPr>
                <w:rFonts w:hint="default"/>
                <w:color w:val="auto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highlight w:val="none"/>
                <w:lang w:val="ru-RU" w:eastAsia="en-US"/>
              </w:rPr>
              <w:t>Загадка</w:t>
            </w:r>
            <w:r>
              <w:rPr>
                <w:rFonts w:hint="default" w:eastAsia="Times New Roman" w:cs="Times New Roman"/>
                <w:b/>
                <w:highlight w:val="none"/>
                <w:lang w:val="ru-RU" w:eastAsia="en-US"/>
              </w:rPr>
              <w:t xml:space="preserve">: «Одуванчик»             </w:t>
            </w:r>
            <w:r>
              <w:rPr>
                <w:rFonts w:ascii="Times New Roman" w:hAnsi="Times New Roman" w:eastAsia="Times New Roman" w:cs="Times New Roman"/>
                <w:b/>
                <w:lang w:eastAsia="en-US"/>
              </w:rPr>
              <w:t>Цель:</w:t>
            </w:r>
            <w:r>
              <w:rPr>
                <w:rFonts w:hint="default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 w:val="0"/>
                <w:bCs/>
                <w:highlight w:val="none"/>
                <w:lang w:eastAsia="en-US"/>
              </w:rPr>
              <w:t xml:space="preserve"> </w:t>
            </w:r>
            <w:r>
              <w:rPr>
                <w:rFonts w:hint="default" w:eastAsia="Times New Roman"/>
                <w:b w:val="0"/>
                <w:bCs/>
                <w:highlight w:val="none"/>
                <w:lang w:val="ru-RU" w:eastAsia="en-US"/>
              </w:rPr>
              <w:t>Эмоционально воспринимает художественные произведения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>Ознакомление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с окружающим миром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 xml:space="preserve"> - коммуникативная деятельность)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highlight w:val="none"/>
                <w:lang w:val="ru-RU" w:eastAsia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</w:pPr>
            <w:r>
              <w:rPr>
                <w:rFonts w:hint="default" w:ascii="Times New Roman" w:hAnsi="Times New Roman" w:eastAsia="Times New Roman"/>
                <w:b/>
                <w:highlight w:val="none"/>
                <w:lang w:val="ru-RU" w:eastAsia="en-US"/>
              </w:rPr>
              <w:t xml:space="preserve">Вместе с взрослыми навести порядок на участке группы 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 w:eastAsia="en-US"/>
              </w:rPr>
              <w:t xml:space="preserve"> доводит начатое дело до конца </w:t>
            </w: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(Ознакомление с окружающим миром - трудовая деятельность)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Cs/>
                <w:highlight w:val="none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П.и «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val="ru-RU" w:eastAsia="en-US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b/>
                <w:highlight w:val="none"/>
                <w:lang w:val="ru-RU" w:eastAsia="en-US"/>
              </w:rPr>
              <w:t xml:space="preserve"> дай мяч водящему</w:t>
            </w: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>»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  <w:lang w:eastAsia="en-US"/>
              </w:rPr>
              <w:t xml:space="preserve">Цель: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highlight w:val="none"/>
                <w:lang w:val="ru-RU" w:eastAsia="en-US"/>
              </w:rPr>
              <w:t>проявляет инициативу, самостоятельность в организации знакомых игр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highlight w:val="none"/>
                <w:lang w:eastAsia="en-US"/>
              </w:rPr>
              <w:t>(Физическая культура - двигательная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Художественное слово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«Видишь коврик у порога»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Видишь коврик у порога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Он постелен не спроста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Вытирай почаще ноги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Будет в группе чистота.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эмоционально воспринимает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художественные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произведени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удожественная литература - коммуникативная - познавательная деятельности, самообслуживание)</w:t>
            </w:r>
          </w:p>
          <w:p>
            <w:pPr>
              <w:pStyle w:val="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eastAsia="ru-RU"/>
              </w:rPr>
              <w:t>Соблюдать последовательность раздевания, убирать одежду в свои шкафчики,проговаривать название предметов одежды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(Развитие речи - коммуникативная, игровая, познавательная деятельности, самообслуживание)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Дневной сон</w:t>
            </w:r>
          </w:p>
        </w:tc>
        <w:tc>
          <w:tcPr>
            <w:tcW w:w="2567" w:type="dxa"/>
            <w:gridSpan w:val="3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«Колыбельные для сна»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«Спят усталые ребята»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(Музыка - творческая деятельность 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kk-KZ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580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Музыкальный калейдоскоп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Нанайская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народная сказка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(чтение)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(Художественная литература - коммуникативная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растегивать пуговицы, застежки для одежды, аккуратно вещать одежду на стул;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Спят усталые ребята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(Музыка - творческая деятельность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растегивать пуговицы,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застежки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одежды,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 вещать одежду на стул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(Ознакомление с окружающим миром - познавательная, трудовая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Постепенный подъем, оздоровительные процедуры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Гимнастика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№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>01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4"/>
                <w:szCs w:val="24"/>
                <w:lang w:val="ru-RU"/>
              </w:rPr>
              <w:t xml:space="preserve">12 апреля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-двигательная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(выполнять упражнения на растяжку, дыхание, сидя на своих местах);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одеваться самостоятельно, в последовательности, застегивать пуговицы, правильно надевать обувь,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расчёсывать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волосы девочек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 - трудовая, познавательная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57" w:type="dxa"/>
            <w:gridSpan w:val="8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Художественное слово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водички, от водицы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Водичка, водичка,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Умой мое личико,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глазоньки блестели,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щечки краснели,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смеялся роток,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кусался зубок.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литература, развитие речи - коммуникативная,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ривитие культурно- гигиенических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дежурных, счет в пределах 5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 - коммуникативная, познавательная, трудовая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рием пищи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знать свое место, правильная посадка, умение правильно держать столовые приборы, аккуратно принимать пищу, не разговаривать , благодарить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слово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того кто ест опрятно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того кто ест опрятно,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смотреть всегда приятно,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Мы едим всегда красиво,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После скажем всем спасибо! Рахмет!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стихотворение выразительно, наизусть.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Художественная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литература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коммуникативная, познавательная деятельности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Рисуем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 использованием соли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Юрта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.и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национальный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орнамент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характерные особенности каждого предмета, их соотношение между собой; владеет техникой лепки стекой.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сундучок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highlight w:val="yellow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</w:tc>
        <w:tc>
          <w:tcPr>
            <w:tcW w:w="2580" w:type="dxa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Дерево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дружбы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highlight w:val="none"/>
                <w:lang w:val="ru-RU"/>
              </w:rPr>
              <w:t>разрезает поперек узкие полоски; участвует в коллективной работе.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,лепка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сыки разноцветные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использует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в рисовании разные цвета; составляет композиции  при помощи склеивания между собой. 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, конструирование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 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Коллективная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работа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Родина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>рисует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 w:eastAsia="en-US"/>
              </w:rPr>
              <w:t xml:space="preserve"> предметы с учётом формы, цвета; выполняет лепку с интересом.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(Рисование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,лепка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-творческая, коммуникативная, игровая деятельность)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Кораблики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лего-человечков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>конструирует из  природного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и бросового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 материала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; правильно держит  ножницы и пользуется ими.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(Конструирование,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- творческая, коммуникативная, игровая деятельность)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Украсим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ковер»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рассматривает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предметы, которые будет рисовать и обследует их используя осязание; использует в лепке приёмы сжатия, вытягивания и вдавливания.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Рисование, лепка - творческая, коммуникативная, игровая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шарики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для Винни-Пуха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вырезает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>круглые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формы из квадрата; конструирует из бумаги.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(Аппликация, конструирование - творческая, коммуникативная, игровая деятельность)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Звуковые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Айзере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Амелией.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подбирает устно слова на определённый звук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color w:val="auto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Где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звенит?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Викой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П., Расулом.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определяет пространственные направления по отношению к себе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Звуковые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часы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Софией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Ильей П.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 xml:space="preserve">подбирает устно слова на определённый звук                  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Развитие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 xml:space="preserve"> речи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Д.и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Мяч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бросай, чётко животных (птиц) Казахстана называй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Работа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Дарьей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Усманом.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Цель: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произносит слова и фразы правильно, чётко.</w:t>
            </w:r>
          </w:p>
          <w:p>
            <w:pPr>
              <w:pStyle w:val="5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ru-RU"/>
              </w:rPr>
              <w:t>(Развитие речи - коммуникативная, игровая деятельности)</w:t>
            </w:r>
          </w:p>
        </w:tc>
        <w:tc>
          <w:tcPr>
            <w:tcW w:w="2437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.и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Где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 xml:space="preserve"> звенит?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работа с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Мединой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 Мираном.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Цель: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ru-RU"/>
              </w:rPr>
              <w:t>определяет пространственные направления по отношению к себе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(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 xml:space="preserve">Основы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highlight w:val="none"/>
                <w:lang w:val="ru-RU" w:eastAsia="zh-CN"/>
              </w:rPr>
              <w:t>математики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eastAsia="en-US"/>
              </w:rPr>
              <w:t>– познавательная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 w:eastAsia="en-US"/>
              </w:rPr>
              <w:t xml:space="preserve">, коммуникативная, игровая 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>еятельност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highlight w:val="none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</w:tc>
        <w:tc>
          <w:tcPr>
            <w:tcW w:w="12757" w:type="dxa"/>
            <w:gridSpan w:val="8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Последовательное одевание, проговаривание предметов одежды. Закреплять одеваться самостоятельно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- коммуникативная, познавательная деятельности, самообслуживание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 қасқыр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байланған қасқыр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(Белый лютый -серый лютый)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 w:eastAsiaTheme="minorHAnsi"/>
                <w:b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580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Жапалақтар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және қарлығаш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(Ястребы и ласточки)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775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!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Ақ суек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(Белая кость)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играет и соблюдает правила спортивных игр.       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Считалка :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Мына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жерде аю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Мына жерде қасқыр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қоян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М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>ына жерде түлкі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kk-KZ"/>
              </w:rPr>
              <w:t xml:space="preserve"> Ал мына жерде күлкі бар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!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Казахский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коммуникативная деятельность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Казахская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национальная игра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Балапандар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(Цыплята)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самостоятельность при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знакомых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игр.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- коммуникативная, двигательная, игровая активность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>
            <w:pPr>
              <w:pStyle w:val="5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Свободные игры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35" w:type="dxa"/>
          </w:tcPr>
          <w:p>
            <w:pPr>
              <w:pStyle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700" w:type="dxa"/>
            <w:gridSpan w:val="4"/>
            <w:vAlign w:val="top"/>
          </w:tcPr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Памятка по культурно -</w:t>
            </w:r>
          </w:p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гигиеническим</w:t>
            </w:r>
          </w:p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навыкам в старшей</w:t>
            </w:r>
          </w:p>
          <w:p>
            <w:pPr>
              <w:pStyle w:val="5"/>
              <w:ind w:left="120" w:hanging="120" w:hangingChars="50"/>
              <w:rPr>
                <w:rFonts w:hint="default" w:ascii="Times New Roman" w:hAnsi="Times New Roman" w:cs="Times New Roman" w:eastAsiaTheme="minorHAnsi"/>
                <w:sz w:val="24"/>
                <w:szCs w:val="24"/>
                <w:highlight w:val="no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группе</w:t>
            </w:r>
          </w:p>
        </w:tc>
        <w:tc>
          <w:tcPr>
            <w:tcW w:w="2265" w:type="dxa"/>
            <w:vAlign w:val="top"/>
          </w:tcPr>
          <w:p>
            <w:pPr>
              <w:pStyle w:val="5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об успехах ребенка в детском саду.</w:t>
            </w:r>
          </w:p>
        </w:tc>
        <w:tc>
          <w:tcPr>
            <w:tcW w:w="258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Arial"/>
                <w:color w:val="000000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/>
              </w:rPr>
              <w:t>Консультация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  <w:t xml:space="preserve"> для родителей «Чем занять ребенка 4 лет»</w:t>
            </w:r>
          </w:p>
        </w:tc>
        <w:tc>
          <w:tcPr>
            <w:tcW w:w="2775" w:type="dxa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«Как прошёл наш день»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Align w:val="top"/>
          </w:tcPr>
          <w:p>
            <w:pPr>
              <w:pStyle w:val="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Статья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«Памятка по физическому воспитанию в старшей группе»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ind w:firstLine="11760" w:firstLineChars="49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Тексерд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>_____________</w:t>
      </w:r>
    </w:p>
    <w:p>
      <w:pPr>
        <w:wordWrap w:val="0"/>
        <w:rPr>
          <w:rFonts w:hint="default" w:ascii="Times New Roman" w:hAnsi="Times New Roman" w:eastAsia="Times New Roman" w:cs="Times New Roman"/>
          <w:sz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рбиеш</w:t>
      </w:r>
      <w:r>
        <w:rPr>
          <w:rFonts w:ascii="Times New Roman" w:hAnsi="Times New Roman" w:eastAsia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Халиулина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Л.М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E5C1"/>
    <w:multiLevelType w:val="singleLevel"/>
    <w:tmpl w:val="A139E5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A6FE1"/>
    <w:rsid w:val="00045FDA"/>
    <w:rsid w:val="000947B0"/>
    <w:rsid w:val="000A3688"/>
    <w:rsid w:val="000D7DA2"/>
    <w:rsid w:val="000F0801"/>
    <w:rsid w:val="001071CB"/>
    <w:rsid w:val="0014072D"/>
    <w:rsid w:val="00142039"/>
    <w:rsid w:val="001B7249"/>
    <w:rsid w:val="001C737F"/>
    <w:rsid w:val="00274E93"/>
    <w:rsid w:val="00291D1C"/>
    <w:rsid w:val="00297C56"/>
    <w:rsid w:val="002B4B01"/>
    <w:rsid w:val="00415116"/>
    <w:rsid w:val="00437A5F"/>
    <w:rsid w:val="004B62F7"/>
    <w:rsid w:val="00542E56"/>
    <w:rsid w:val="005A6EF0"/>
    <w:rsid w:val="006D4BF5"/>
    <w:rsid w:val="006F068F"/>
    <w:rsid w:val="00771202"/>
    <w:rsid w:val="00844E1E"/>
    <w:rsid w:val="00850C1B"/>
    <w:rsid w:val="008800EF"/>
    <w:rsid w:val="008D028E"/>
    <w:rsid w:val="009257FC"/>
    <w:rsid w:val="00961088"/>
    <w:rsid w:val="00967D9E"/>
    <w:rsid w:val="009A6FE1"/>
    <w:rsid w:val="009D048C"/>
    <w:rsid w:val="009F6249"/>
    <w:rsid w:val="00A74477"/>
    <w:rsid w:val="00AC4851"/>
    <w:rsid w:val="00AC7BB1"/>
    <w:rsid w:val="00B557DC"/>
    <w:rsid w:val="00B7668A"/>
    <w:rsid w:val="00B93B4E"/>
    <w:rsid w:val="00BB2D20"/>
    <w:rsid w:val="00BB7D73"/>
    <w:rsid w:val="00C15F89"/>
    <w:rsid w:val="00CB6273"/>
    <w:rsid w:val="00D37263"/>
    <w:rsid w:val="00E20BC5"/>
    <w:rsid w:val="00E37C54"/>
    <w:rsid w:val="00E41163"/>
    <w:rsid w:val="00EF7D9D"/>
    <w:rsid w:val="00F6084E"/>
    <w:rsid w:val="00F72846"/>
    <w:rsid w:val="00F80609"/>
    <w:rsid w:val="00F83F98"/>
    <w:rsid w:val="00FE0DE4"/>
    <w:rsid w:val="02C94D16"/>
    <w:rsid w:val="04854CE0"/>
    <w:rsid w:val="04D63587"/>
    <w:rsid w:val="076F0622"/>
    <w:rsid w:val="090769AC"/>
    <w:rsid w:val="0A642F80"/>
    <w:rsid w:val="0A7447BB"/>
    <w:rsid w:val="0B401500"/>
    <w:rsid w:val="0D2E2B83"/>
    <w:rsid w:val="105A74EC"/>
    <w:rsid w:val="10AB3CD2"/>
    <w:rsid w:val="133F6415"/>
    <w:rsid w:val="139B5230"/>
    <w:rsid w:val="14407595"/>
    <w:rsid w:val="15280939"/>
    <w:rsid w:val="18332DB2"/>
    <w:rsid w:val="19147CE9"/>
    <w:rsid w:val="19724C48"/>
    <w:rsid w:val="1B4A2C99"/>
    <w:rsid w:val="1C0114E8"/>
    <w:rsid w:val="1C775CC1"/>
    <w:rsid w:val="1C7B4336"/>
    <w:rsid w:val="1E4B2231"/>
    <w:rsid w:val="1E727F92"/>
    <w:rsid w:val="1F3B42E3"/>
    <w:rsid w:val="1FE21589"/>
    <w:rsid w:val="225F33DE"/>
    <w:rsid w:val="253D03DB"/>
    <w:rsid w:val="267C7746"/>
    <w:rsid w:val="26CF1507"/>
    <w:rsid w:val="27496F1E"/>
    <w:rsid w:val="2819256B"/>
    <w:rsid w:val="286B6822"/>
    <w:rsid w:val="286D6590"/>
    <w:rsid w:val="2B2D161E"/>
    <w:rsid w:val="2BA32A8B"/>
    <w:rsid w:val="2BAE663C"/>
    <w:rsid w:val="317A502B"/>
    <w:rsid w:val="34C91E7D"/>
    <w:rsid w:val="35166B72"/>
    <w:rsid w:val="35324492"/>
    <w:rsid w:val="36A20411"/>
    <w:rsid w:val="397F761E"/>
    <w:rsid w:val="3A37298A"/>
    <w:rsid w:val="426505C4"/>
    <w:rsid w:val="4526073C"/>
    <w:rsid w:val="459A65CF"/>
    <w:rsid w:val="4671594D"/>
    <w:rsid w:val="47206DDC"/>
    <w:rsid w:val="47B245D1"/>
    <w:rsid w:val="487B5F19"/>
    <w:rsid w:val="490D2106"/>
    <w:rsid w:val="4A654FD1"/>
    <w:rsid w:val="4B2D2768"/>
    <w:rsid w:val="4CE02A10"/>
    <w:rsid w:val="4DE441A5"/>
    <w:rsid w:val="4EFC4B88"/>
    <w:rsid w:val="4F6D7D0A"/>
    <w:rsid w:val="4F80108E"/>
    <w:rsid w:val="567A6A98"/>
    <w:rsid w:val="570E07F8"/>
    <w:rsid w:val="579420AD"/>
    <w:rsid w:val="58F96276"/>
    <w:rsid w:val="5A761254"/>
    <w:rsid w:val="5C1B0A3A"/>
    <w:rsid w:val="5D83764E"/>
    <w:rsid w:val="5E792122"/>
    <w:rsid w:val="5EC46DAF"/>
    <w:rsid w:val="5FF542AF"/>
    <w:rsid w:val="60FB2C37"/>
    <w:rsid w:val="61300EBD"/>
    <w:rsid w:val="62B22D95"/>
    <w:rsid w:val="654D33C1"/>
    <w:rsid w:val="67F90D70"/>
    <w:rsid w:val="69CC0426"/>
    <w:rsid w:val="6A751BAF"/>
    <w:rsid w:val="6ACA664B"/>
    <w:rsid w:val="6C3E173E"/>
    <w:rsid w:val="6D254AC4"/>
    <w:rsid w:val="6D812417"/>
    <w:rsid w:val="6D8A1368"/>
    <w:rsid w:val="6E1C6BA4"/>
    <w:rsid w:val="707D110F"/>
    <w:rsid w:val="713864D0"/>
    <w:rsid w:val="714D10F9"/>
    <w:rsid w:val="728820A8"/>
    <w:rsid w:val="73234014"/>
    <w:rsid w:val="734E41BF"/>
    <w:rsid w:val="74C90C18"/>
    <w:rsid w:val="7640542F"/>
    <w:rsid w:val="76EB685A"/>
    <w:rsid w:val="790D3FFA"/>
    <w:rsid w:val="7A297F4A"/>
    <w:rsid w:val="7B40290C"/>
    <w:rsid w:val="7D7A222C"/>
    <w:rsid w:val="7DFE106A"/>
    <w:rsid w:val="7FCF6C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Без интервала Знак"/>
    <w:link w:val="5"/>
    <w:qFormat/>
    <w:locked/>
    <w:uiPriority w:val="1"/>
    <w:rPr>
      <w:rFonts w:eastAsiaTheme="minorHAnsi"/>
      <w:lang w:eastAsia="en-US"/>
    </w:rPr>
  </w:style>
  <w:style w:type="paragraph" w:customStyle="1" w:styleId="7">
    <w:name w:val="Table Paragraph"/>
    <w:basedOn w:val="1"/>
    <w:qFormat/>
    <w:uiPriority w:val="1"/>
    <w:pPr>
      <w:ind w:left="107"/>
    </w:p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c12"/>
    <w:basedOn w:val="2"/>
    <w:qFormat/>
    <w:uiPriority w:val="0"/>
  </w:style>
  <w:style w:type="character" w:customStyle="1" w:styleId="10">
    <w:name w:val="c1"/>
    <w:basedOn w:val="2"/>
    <w:qFormat/>
    <w:uiPriority w:val="0"/>
  </w:style>
  <w:style w:type="paragraph" w:customStyle="1" w:styleId="11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6"/>
    <w:basedOn w:val="2"/>
    <w:qFormat/>
    <w:uiPriority w:val="0"/>
  </w:style>
  <w:style w:type="character" w:customStyle="1" w:styleId="13">
    <w:name w:val="c15"/>
    <w:basedOn w:val="2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3085</Words>
  <Characters>17589</Characters>
  <Lines>146</Lines>
  <Paragraphs>41</Paragraphs>
  <TotalTime>3</TotalTime>
  <ScaleCrop>false</ScaleCrop>
  <LinksUpToDate>false</LinksUpToDate>
  <CharactersWithSpaces>20633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2022-09-02T07:27:00Z</dcterms:created>
  <dc:creator>ds-4</dc:creator>
  <cp:lastModifiedBy>WPS_1709133096</cp:lastModifiedBy>
  <cp:lastPrinted>2023-12-03T07:12:00Z</cp:lastPrinted>
  <dcterms:modified xsi:type="dcterms:W3CDTF">2024-05-15T11:53:30Z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96B8C18B51BC431F93C767D000016B0D</vt:lpwstr>
  </property>
</Properties>
</file>