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BE76" w14:textId="6B2B0895" w:rsidR="00BA0540" w:rsidRDefault="00BA0540" w:rsidP="00BA0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>
        <w:rPr>
          <w:noProof/>
        </w:rPr>
        <w:drawing>
          <wp:inline distT="0" distB="0" distL="0" distR="0" wp14:anchorId="039E541F" wp14:editId="27D91443">
            <wp:extent cx="6004424" cy="8747390"/>
            <wp:effectExtent l="1371600" t="0" r="13493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3"/>
                    <a:stretch/>
                  </pic:blipFill>
                  <pic:spPr bwMode="auto">
                    <a:xfrm rot="5400000">
                      <a:off x="0" y="0"/>
                      <a:ext cx="6038122" cy="879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8B226" w14:textId="5EFCB3CB" w:rsidR="00A3144F" w:rsidRPr="003C284C" w:rsidRDefault="00A3144F" w:rsidP="003C28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lastRenderedPageBreak/>
        <w:t xml:space="preserve">Перспективный план организованной деятельности </w:t>
      </w:r>
      <w:r w:rsidR="00F60D3E"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по Музыке </w:t>
      </w:r>
      <w:r w:rsidR="004E19E9"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>на 202</w:t>
      </w:r>
      <w:r w:rsidR="007144CE" w:rsidRPr="003C284C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="007144CE"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>-2025</w:t>
      </w:r>
      <w:r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учебный год на основе</w:t>
      </w:r>
    </w:p>
    <w:p w14:paraId="2FA7509F" w14:textId="77777777" w:rsidR="00A3144F" w:rsidRPr="003C284C" w:rsidRDefault="00A3144F" w:rsidP="003C28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14:paraId="40CC9E22" w14:textId="77777777" w:rsidR="00A3144F" w:rsidRPr="003C284C" w:rsidRDefault="00A3144F" w:rsidP="003C284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kk-KZ"/>
        </w:rPr>
      </w:pPr>
    </w:p>
    <w:p w14:paraId="04DB44F0" w14:textId="77777777" w:rsidR="009418F9" w:rsidRPr="003C284C" w:rsidRDefault="009769CE" w:rsidP="003C284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>О</w:t>
      </w:r>
      <w:r w:rsidR="00A3144F"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>рганизация</w:t>
      </w:r>
      <w:r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образования</w:t>
      </w:r>
      <w:r w:rsidR="008A4C43"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>:</w:t>
      </w:r>
      <w:r w:rsidR="00A3144F" w:rsidRPr="003C284C">
        <w:rPr>
          <w:rFonts w:ascii="Times New Roman" w:eastAsia="Calibri" w:hAnsi="Times New Roman" w:cs="Times New Roman"/>
          <w:sz w:val="24"/>
          <w:szCs w:val="28"/>
        </w:rPr>
        <w:t>ГККП «Ясли-сад «</w:t>
      </w:r>
      <w:proofErr w:type="spellStart"/>
      <w:r w:rsidR="00A3144F" w:rsidRPr="003C284C">
        <w:rPr>
          <w:rFonts w:ascii="Times New Roman" w:eastAsia="Calibri" w:hAnsi="Times New Roman" w:cs="Times New Roman"/>
          <w:sz w:val="24"/>
          <w:szCs w:val="28"/>
        </w:rPr>
        <w:t>Еркежан</w:t>
      </w:r>
      <w:proofErr w:type="spellEnd"/>
      <w:r w:rsidR="00A3144F" w:rsidRPr="003C284C">
        <w:rPr>
          <w:rFonts w:ascii="Times New Roman" w:eastAsia="Calibri" w:hAnsi="Times New Roman" w:cs="Times New Roman"/>
          <w:sz w:val="24"/>
          <w:szCs w:val="28"/>
        </w:rPr>
        <w:t xml:space="preserve">» </w:t>
      </w:r>
      <w:r w:rsidR="00D35860" w:rsidRPr="003C284C">
        <w:rPr>
          <w:rFonts w:ascii="Times New Roman" w:eastAsia="Calibri" w:hAnsi="Times New Roman" w:cs="Times New Roman"/>
          <w:sz w:val="24"/>
          <w:szCs w:val="28"/>
        </w:rPr>
        <w:t xml:space="preserve"> города Атбасар </w:t>
      </w:r>
      <w:r w:rsidR="00A3144F" w:rsidRPr="003C284C">
        <w:rPr>
          <w:rFonts w:ascii="Times New Roman" w:eastAsia="Calibri" w:hAnsi="Times New Roman" w:cs="Times New Roman"/>
          <w:sz w:val="24"/>
          <w:szCs w:val="28"/>
        </w:rPr>
        <w:t xml:space="preserve">при отделе образования </w:t>
      </w:r>
      <w:r w:rsidR="00D35860" w:rsidRPr="003C284C">
        <w:rPr>
          <w:rFonts w:ascii="Times New Roman" w:eastAsia="Calibri" w:hAnsi="Times New Roman" w:cs="Times New Roman"/>
          <w:sz w:val="24"/>
          <w:szCs w:val="28"/>
        </w:rPr>
        <w:t xml:space="preserve">по </w:t>
      </w:r>
      <w:r w:rsidR="00A3144F" w:rsidRPr="003C284C">
        <w:rPr>
          <w:rFonts w:ascii="Times New Roman" w:eastAsia="Calibri" w:hAnsi="Times New Roman" w:cs="Times New Roman"/>
          <w:sz w:val="24"/>
          <w:szCs w:val="28"/>
        </w:rPr>
        <w:t>Атбасарско</w:t>
      </w:r>
      <w:r w:rsidR="00D35860" w:rsidRPr="003C284C">
        <w:rPr>
          <w:rFonts w:ascii="Times New Roman" w:eastAsia="Calibri" w:hAnsi="Times New Roman" w:cs="Times New Roman"/>
          <w:sz w:val="24"/>
          <w:szCs w:val="28"/>
        </w:rPr>
        <w:t>му району</w:t>
      </w:r>
    </w:p>
    <w:p w14:paraId="6AF062B5" w14:textId="77777777" w:rsidR="00A3144F" w:rsidRPr="003C284C" w:rsidRDefault="00D35860" w:rsidP="003C284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C284C">
        <w:rPr>
          <w:rFonts w:ascii="Times New Roman" w:eastAsia="Calibri" w:hAnsi="Times New Roman" w:cs="Times New Roman"/>
          <w:sz w:val="24"/>
          <w:szCs w:val="28"/>
        </w:rPr>
        <w:t xml:space="preserve">управления </w:t>
      </w:r>
      <w:r w:rsidR="006846B7" w:rsidRPr="003C284C">
        <w:rPr>
          <w:rFonts w:ascii="Times New Roman" w:eastAsia="Calibri" w:hAnsi="Times New Roman" w:cs="Times New Roman"/>
          <w:sz w:val="24"/>
          <w:szCs w:val="28"/>
        </w:rPr>
        <w:t>образования Акмолинской области</w:t>
      </w:r>
    </w:p>
    <w:p w14:paraId="2307AA73" w14:textId="77777777" w:rsidR="00A3144F" w:rsidRPr="003C284C" w:rsidRDefault="00396D48" w:rsidP="003C28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3C284C">
        <w:rPr>
          <w:rFonts w:ascii="Times New Roman" w:eastAsia="Calibri" w:hAnsi="Times New Roman" w:cs="Times New Roman"/>
          <w:b/>
          <w:sz w:val="24"/>
          <w:szCs w:val="28"/>
        </w:rPr>
        <w:t>Предшкольная</w:t>
      </w:r>
      <w:proofErr w:type="spellEnd"/>
      <w:r w:rsidR="004E19E9" w:rsidRPr="003C284C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3C284C">
        <w:rPr>
          <w:rFonts w:ascii="Times New Roman" w:eastAsia="Calibri" w:hAnsi="Times New Roman" w:cs="Times New Roman"/>
          <w:b/>
          <w:sz w:val="24"/>
          <w:szCs w:val="28"/>
        </w:rPr>
        <w:t>группа</w:t>
      </w:r>
      <w:r w:rsidR="007144CE" w:rsidRPr="003C284C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616290" w:rsidRPr="003C284C">
        <w:rPr>
          <w:rFonts w:ascii="Times New Roman" w:eastAsia="Calibri" w:hAnsi="Times New Roman" w:cs="Times New Roman"/>
          <w:b/>
          <w:sz w:val="24"/>
          <w:szCs w:val="28"/>
        </w:rPr>
        <w:t>«</w:t>
      </w:r>
      <w:r w:rsidR="007144CE" w:rsidRPr="003C284C">
        <w:rPr>
          <w:rFonts w:ascii="Times New Roman" w:eastAsia="Calibri" w:hAnsi="Times New Roman" w:cs="Times New Roman"/>
          <w:b/>
          <w:sz w:val="24"/>
          <w:szCs w:val="28"/>
          <w:lang w:val="kk-KZ"/>
        </w:rPr>
        <w:t>Аққулар</w:t>
      </w:r>
      <w:r w:rsidR="00A3144F" w:rsidRPr="003C284C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14:paraId="7822B871" w14:textId="77777777" w:rsidR="00A3144F" w:rsidRPr="003C284C" w:rsidRDefault="00A3144F" w:rsidP="003C284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C284C">
        <w:rPr>
          <w:rFonts w:ascii="Times New Roman" w:eastAsia="Calibri" w:hAnsi="Times New Roman" w:cs="Times New Roman"/>
          <w:b/>
          <w:sz w:val="24"/>
          <w:szCs w:val="28"/>
        </w:rPr>
        <w:t xml:space="preserve">Возраст детей: </w:t>
      </w:r>
      <w:r w:rsidRPr="003C284C">
        <w:rPr>
          <w:rFonts w:ascii="Times New Roman" w:eastAsia="Calibri" w:hAnsi="Times New Roman" w:cs="Times New Roman"/>
          <w:sz w:val="24"/>
          <w:szCs w:val="28"/>
        </w:rPr>
        <w:t>5 лет</w:t>
      </w:r>
    </w:p>
    <w:p w14:paraId="670ACFDE" w14:textId="77777777" w:rsidR="00DD5663" w:rsidRPr="003C284C" w:rsidRDefault="00DD5663" w:rsidP="003C28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3C284C">
        <w:rPr>
          <w:rFonts w:ascii="Times New Roman" w:eastAsia="Calibri" w:hAnsi="Times New Roman" w:cs="Times New Roman"/>
          <w:b/>
          <w:sz w:val="24"/>
          <w:szCs w:val="28"/>
        </w:rPr>
        <w:t xml:space="preserve">Музыкальный руководитель: </w:t>
      </w:r>
      <w:r w:rsidRPr="003C284C">
        <w:rPr>
          <w:rFonts w:ascii="Times New Roman" w:eastAsia="Calibri" w:hAnsi="Times New Roman" w:cs="Times New Roman"/>
          <w:sz w:val="24"/>
          <w:szCs w:val="28"/>
        </w:rPr>
        <w:t>Масан Д.Ж.</w:t>
      </w:r>
    </w:p>
    <w:p w14:paraId="24D56B91" w14:textId="77777777" w:rsidR="00DD5663" w:rsidRPr="003C284C" w:rsidRDefault="00DD5663" w:rsidP="003C284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3238"/>
      </w:tblGrid>
      <w:tr w:rsidR="00FB7BEC" w:rsidRPr="003C284C" w14:paraId="5903C334" w14:textId="77777777" w:rsidTr="003C284C">
        <w:tc>
          <w:tcPr>
            <w:tcW w:w="1418" w:type="dxa"/>
          </w:tcPr>
          <w:p w14:paraId="2A8C4D14" w14:textId="77777777" w:rsidR="006D7340" w:rsidRPr="003C284C" w:rsidRDefault="006D7340" w:rsidP="003C28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1134" w:type="dxa"/>
          </w:tcPr>
          <w:p w14:paraId="6375C2F8" w14:textId="77777777" w:rsidR="003C284C" w:rsidRDefault="006D7340" w:rsidP="003C28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Организован</w:t>
            </w:r>
          </w:p>
          <w:p w14:paraId="37C5819B" w14:textId="77777777" w:rsidR="006D7340" w:rsidRPr="003C284C" w:rsidRDefault="006D7340" w:rsidP="003C28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</w:rPr>
              <w:t>ная</w:t>
            </w:r>
          </w:p>
          <w:p w14:paraId="2F09E529" w14:textId="77777777" w:rsidR="006D7340" w:rsidRPr="003C284C" w:rsidRDefault="006D7340" w:rsidP="003C28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</w:t>
            </w:r>
          </w:p>
        </w:tc>
        <w:tc>
          <w:tcPr>
            <w:tcW w:w="13238" w:type="dxa"/>
          </w:tcPr>
          <w:p w14:paraId="29A9252C" w14:textId="77777777" w:rsidR="006D7340" w:rsidRPr="003C284C" w:rsidRDefault="006D7340" w:rsidP="003C28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5CE4">
              <w:rPr>
                <w:rFonts w:ascii="Times New Roman" w:hAnsi="Times New Roman" w:cs="Times New Roman"/>
                <w:b/>
                <w:sz w:val="24"/>
                <w:szCs w:val="28"/>
              </w:rPr>
              <w:t>Задачи организованной деятельности</w:t>
            </w:r>
          </w:p>
        </w:tc>
      </w:tr>
      <w:tr w:rsidR="00395836" w:rsidRPr="003C284C" w14:paraId="38F1E56A" w14:textId="77777777" w:rsidTr="003C284C">
        <w:trPr>
          <w:trHeight w:val="266"/>
        </w:trPr>
        <w:tc>
          <w:tcPr>
            <w:tcW w:w="1418" w:type="dxa"/>
          </w:tcPr>
          <w:p w14:paraId="006480E7" w14:textId="77777777" w:rsidR="00395836" w:rsidRPr="003C284C" w:rsidRDefault="00395836" w:rsidP="003C284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Сентябрь</w:t>
            </w:r>
          </w:p>
        </w:tc>
        <w:tc>
          <w:tcPr>
            <w:tcW w:w="1134" w:type="dxa"/>
          </w:tcPr>
          <w:p w14:paraId="2AB1DDAF" w14:textId="77777777" w:rsidR="00395836" w:rsidRPr="003C284C" w:rsidRDefault="00395836" w:rsidP="003C28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Музыка </w:t>
            </w:r>
          </w:p>
        </w:tc>
        <w:tc>
          <w:tcPr>
            <w:tcW w:w="13238" w:type="dxa"/>
          </w:tcPr>
          <w:p w14:paraId="04924C29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iCs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Дети 5 лет:</w:t>
            </w:r>
          </w:p>
          <w:p w14:paraId="7B806AA0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Слушание музыки</w:t>
            </w:r>
          </w:p>
          <w:p w14:paraId="08878300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Обучать умению различать эмоциональное содержание произведений, внимательно слушать музыку.</w:t>
            </w:r>
          </w:p>
          <w:p w14:paraId="51B948A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умение связывать характер музыки с содержанием образа</w:t>
            </w:r>
          </w:p>
          <w:p w14:paraId="4C25FF1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детей с произведениями мирового и казахского музыкального искусства</w:t>
            </w:r>
          </w:p>
          <w:p w14:paraId="68B82B49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с тембровым своеобразием звучания казахских народных инструментов (домбры), с жанром «кюй», с творчеством и произведениями композиторов-кюйши: Курмангазы</w:t>
            </w:r>
          </w:p>
          <w:p w14:paraId="7C617B1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Пение</w:t>
            </w:r>
          </w:p>
          <w:p w14:paraId="42BD0172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Учить детей весело исполнять песни. Дать представление о регистрах в музыке. Формировать навыки пения легким голосом в диапазоне «ре» первой октавы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«до» второй октавы перед пением</w:t>
            </w:r>
          </w:p>
          <w:p w14:paraId="67ED3A45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Обучать умению четко произносить слова песни, петь средним голосом</w:t>
            </w:r>
          </w:p>
          <w:p w14:paraId="12E14A54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Развивать навыки сольного пения с музыкальным сопровождением</w:t>
            </w:r>
          </w:p>
          <w:p w14:paraId="67ED2326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Музыкально-ритмические движения</w:t>
            </w:r>
          </w:p>
          <w:p w14:paraId="0F6A5036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</w:t>
            </w:r>
          </w:p>
          <w:p w14:paraId="7C93CE34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Танцы</w:t>
            </w:r>
          </w:p>
          <w:p w14:paraId="4D5A8FA2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Осваивать танцевальные движения: дробный шаг</w:t>
            </w:r>
          </w:p>
          <w:p w14:paraId="264525A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</w:t>
            </w:r>
          </w:p>
          <w:p w14:paraId="45C31FEF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Танцевальное творчество</w:t>
            </w:r>
          </w:p>
          <w:p w14:paraId="69ACF59A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Развивать умение импровизировать, используя знакомые танцевальные движения</w:t>
            </w:r>
          </w:p>
          <w:p w14:paraId="2B5716B9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Игра на детских музыкальных инструментах</w:t>
            </w:r>
          </w:p>
          <w:p w14:paraId="470F81C3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Знакомить приемам игры на детских музыкальных инструментах (бубен). Знакомить с названиями музыкальных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инструментов</w:t>
            </w:r>
          </w:p>
        </w:tc>
      </w:tr>
      <w:tr w:rsidR="00395836" w:rsidRPr="003C284C" w14:paraId="0A8C21AE" w14:textId="77777777" w:rsidTr="003C284C">
        <w:trPr>
          <w:trHeight w:val="266"/>
        </w:trPr>
        <w:tc>
          <w:tcPr>
            <w:tcW w:w="1418" w:type="dxa"/>
          </w:tcPr>
          <w:p w14:paraId="32FAE99A" w14:textId="77777777" w:rsidR="00395836" w:rsidRPr="003C284C" w:rsidRDefault="00395836" w:rsidP="003C284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Октябрь</w:t>
            </w:r>
          </w:p>
        </w:tc>
        <w:tc>
          <w:tcPr>
            <w:tcW w:w="1134" w:type="dxa"/>
          </w:tcPr>
          <w:p w14:paraId="5EE08778" w14:textId="77777777" w:rsidR="00395836" w:rsidRPr="003C284C" w:rsidRDefault="00395836" w:rsidP="003C28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Музыка</w:t>
            </w:r>
          </w:p>
        </w:tc>
        <w:tc>
          <w:tcPr>
            <w:tcW w:w="13238" w:type="dxa"/>
          </w:tcPr>
          <w:p w14:paraId="66B9EE3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Дети 5 лет:</w:t>
            </w:r>
          </w:p>
          <w:p w14:paraId="05F4BC34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Слушание музыки</w:t>
            </w:r>
          </w:p>
          <w:p w14:paraId="18E4D2E9" w14:textId="77777777" w:rsidR="00395836" w:rsidRPr="00732A38" w:rsidRDefault="00732A38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Обучать умению различать эмоциональное содержание произведений, внимательно слушать музыку, отвечать на вопросы педагога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умение связывать характер музыки с содержанием образа, формировать представление о разнохарактерной музыке. Дать представление о регистрах в музыке.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14:paraId="1D7BFB14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Учить различать жанры музыкальных произведений (марш, танец, песня).</w:t>
            </w:r>
          </w:p>
          <w:p w14:paraId="385BFE37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Знакомить детей с классической музыкой, </w:t>
            </w:r>
            <w:r w:rsidR="00732A38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з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накомить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детей с произведениями мирового и казахского музыкального искусства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  <w:r w:rsidR="00732A38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Знакомить с тембровым своеобразием звучания казахских народных инструментов (домбры) с жанром «кюй», с творчеством и произведениями композиторов-кюйши: 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Коркыта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14:paraId="3C34568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Пение</w:t>
            </w:r>
          </w:p>
          <w:p w14:paraId="3EE93F82" w14:textId="77777777" w:rsidR="00732A38" w:rsidRPr="003C284C" w:rsidRDefault="00732A38" w:rsidP="00732A3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Учить передавать хлопками несложный ритмический рисунок.</w:t>
            </w:r>
          </w:p>
          <w:p w14:paraId="1536215E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Обучать умению четко произносить слова песни, петь средним голосом, передавать в пении постепенное движение мелодии вверх и вниз.</w:t>
            </w:r>
            <w:r w:rsidR="00732A38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Совершенствовать умение чисто интонировать мелодию. Развивать навыки сольного пения с музыкальным сопровождением.</w:t>
            </w:r>
            <w:r w:rsidR="00732A38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Совершенствовать вокально-слуховую координацию в пении. Развивать вокально-хоровые навыки.</w:t>
            </w:r>
          </w:p>
          <w:p w14:paraId="58AABD0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Формировать навыки пения легким голосом в диапазоне «ре» первой </w:t>
            </w:r>
            <w:proofErr w:type="spellStart"/>
            <w:proofErr w:type="gram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октавы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» второй октавы перед пением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2922CA5A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Музыкально-ритмические движения</w:t>
            </w:r>
          </w:p>
          <w:p w14:paraId="36B9AE7F" w14:textId="77777777" w:rsidR="00395836" w:rsidRPr="003C284C" w:rsidRDefault="00912B1B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 Добиваться ритмичного, четкого, бодрого шага. 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Продолжать учить детей двигаться в соответствии с четким, бодрым ритмом марша, не отставая и не обгоняя друг друга.</w:t>
            </w:r>
          </w:p>
          <w:p w14:paraId="0C6802C6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Танцы</w:t>
            </w:r>
          </w:p>
          <w:p w14:paraId="0D3F281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</w:t>
            </w:r>
          </w:p>
          <w:p w14:paraId="4AF1E31B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Осваивать танцевальные движения: переменный шаг. Учить выполнять танцевальные движения в парах.</w:t>
            </w:r>
          </w:p>
          <w:p w14:paraId="3CA25A1A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Танцевальное творчество</w:t>
            </w:r>
          </w:p>
          <w:p w14:paraId="3B676260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Развивать умение импровизировать, используя знакомые танцевальные движения</w:t>
            </w:r>
          </w:p>
          <w:p w14:paraId="0835C8EE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Игра на детских музыкальных инструментах</w:t>
            </w:r>
          </w:p>
          <w:p w14:paraId="126A13F4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приемам игры на детских музыкальных (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асатаяк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, бубен). Развивать чувство ритма. Развивать музыкально- творческую деятельность. Развивать исполнительские навыки.</w:t>
            </w:r>
          </w:p>
        </w:tc>
      </w:tr>
      <w:tr w:rsidR="00395836" w:rsidRPr="003C284C" w14:paraId="7AAFB2A0" w14:textId="77777777" w:rsidTr="003C284C">
        <w:trPr>
          <w:trHeight w:val="1116"/>
        </w:trPr>
        <w:tc>
          <w:tcPr>
            <w:tcW w:w="1418" w:type="dxa"/>
          </w:tcPr>
          <w:p w14:paraId="3CF4BFDE" w14:textId="77777777" w:rsidR="00395836" w:rsidRPr="003C284C" w:rsidRDefault="00395836" w:rsidP="003C284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Ноябрь</w:t>
            </w:r>
          </w:p>
        </w:tc>
        <w:tc>
          <w:tcPr>
            <w:tcW w:w="1134" w:type="dxa"/>
          </w:tcPr>
          <w:p w14:paraId="14716F35" w14:textId="77777777" w:rsidR="00395836" w:rsidRPr="003C284C" w:rsidRDefault="00395836" w:rsidP="003C284C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Музыка</w:t>
            </w:r>
          </w:p>
        </w:tc>
        <w:tc>
          <w:tcPr>
            <w:tcW w:w="13238" w:type="dxa"/>
          </w:tcPr>
          <w:p w14:paraId="5EC409A3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Дети 5 лет:</w:t>
            </w:r>
          </w:p>
          <w:p w14:paraId="21B293B3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Слушание музыки</w:t>
            </w:r>
          </w:p>
          <w:p w14:paraId="5AD8F991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Обучать умению слышать регистровые изменения в музыке, передавать хлопками несложный ритмический рисунок, различать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эмоциональные оттенки произведений, их характер, настроение</w:t>
            </w:r>
          </w:p>
          <w:p w14:paraId="50EB0AB7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умение соотносить характер музыки с содержанием образа, его настроением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14:paraId="6406DC8E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Дать представление о стаккато и легато.</w:t>
            </w:r>
          </w:p>
          <w:p w14:paraId="764817C3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Учить различать жанры музыкальных произведений (марш, танец, песня) </w:t>
            </w:r>
          </w:p>
          <w:p w14:paraId="46C48E6C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Знакомить детей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с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понятием термина «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инструментальная музыка».</w:t>
            </w:r>
          </w:p>
          <w:p w14:paraId="7D98A55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Знакомить детей с классической музыкой, с произведениями мирового и казахского музыкального искусства</w:t>
            </w:r>
          </w:p>
          <w:p w14:paraId="640CE2B5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с тембровым своеобразием звучания казахских народных инструментов (домбры) с жанром «кюй», с творчеством и произведениями композиторов-кюйши: Таттимбета</w:t>
            </w:r>
          </w:p>
          <w:p w14:paraId="5D6238C2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Пение</w:t>
            </w:r>
          </w:p>
          <w:p w14:paraId="1C283FBF" w14:textId="77777777" w:rsidR="00031483" w:rsidRPr="003C284C" w:rsidRDefault="00031483" w:rsidP="0003148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 навыки пения легким голосом в диапазоне «ре» первой октавы,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«до» второй октавы перед </w:t>
            </w:r>
            <w:proofErr w:type="spellStart"/>
            <w:proofErr w:type="gram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пением,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обучать</w:t>
            </w:r>
            <w:proofErr w:type="spellEnd"/>
            <w:proofErr w:type="gram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умению ды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шать между музыкальными фразами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Обучать умению четко произносить слова песни, петь средним голосом</w:t>
            </w:r>
          </w:p>
          <w:p w14:paraId="4F2250FC" w14:textId="77777777" w:rsidR="00395836" w:rsidRPr="00A861F0" w:rsidRDefault="00031483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Развивать навыки сольного пения с музыкальным </w:t>
            </w:r>
            <w:proofErr w:type="gram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сопровождением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Продолжать учить петь, используя правильное певческое дыхание.</w:t>
            </w:r>
            <w:r w:rsidR="00A861F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Совершенствовать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14:paraId="7289C223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Музыкально-ритмические движения</w:t>
            </w:r>
          </w:p>
          <w:p w14:paraId="29E9BCD1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 Добиваться ритмичного, четкого, бодрого шага. Продолжать учить детей двигаться в соответствии с четким, бодрым ритмом марша, не отставая и не обгоняя друг друга</w:t>
            </w:r>
          </w:p>
          <w:p w14:paraId="06FD5A66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Танцы</w:t>
            </w:r>
          </w:p>
          <w:p w14:paraId="40819E92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Осваивать танцевальные движения: галоп. Учить согласовывать танцевальные движения в соответствии с изменением частей музыкального сопровождения, легкое, свободное исполнение элементов танцевальных движений</w:t>
            </w:r>
          </w:p>
          <w:p w14:paraId="47AD24A0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</w:t>
            </w:r>
          </w:p>
          <w:p w14:paraId="5862E2F1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Танцевальное творчество</w:t>
            </w:r>
          </w:p>
          <w:p w14:paraId="64A92911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Развивать умение импровизировать, используя знакомые танцевальные </w:t>
            </w:r>
            <w:proofErr w:type="spellStart"/>
            <w:proofErr w:type="gram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движения,учить</w:t>
            </w:r>
            <w:proofErr w:type="spellEnd"/>
            <w:proofErr w:type="gram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придумывать танец, используя знакомые плясовые движения в соответствии с характером музыки</w:t>
            </w:r>
          </w:p>
          <w:p w14:paraId="48995222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Игра на детских музыкальных инструментах</w:t>
            </w:r>
          </w:p>
          <w:p w14:paraId="3CF0BDD7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приемам игры на детских музыкальных (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асатаяк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, бубен, румба).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Учить знать названия казахских народных музыкальных инструментов и их звучание.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Развивать исполнительские навыки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395836" w:rsidRPr="003C284C" w14:paraId="27F4240E" w14:textId="77777777" w:rsidTr="003C284C">
        <w:trPr>
          <w:trHeight w:val="416"/>
        </w:trPr>
        <w:tc>
          <w:tcPr>
            <w:tcW w:w="1418" w:type="dxa"/>
          </w:tcPr>
          <w:p w14:paraId="416495F1" w14:textId="77777777" w:rsidR="00395836" w:rsidRPr="003C284C" w:rsidRDefault="00395836" w:rsidP="003C284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Декабрь</w:t>
            </w:r>
          </w:p>
        </w:tc>
        <w:tc>
          <w:tcPr>
            <w:tcW w:w="1134" w:type="dxa"/>
          </w:tcPr>
          <w:p w14:paraId="4AD91518" w14:textId="77777777" w:rsidR="00395836" w:rsidRPr="003C284C" w:rsidRDefault="00395836" w:rsidP="003C284C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Музыка</w:t>
            </w:r>
          </w:p>
        </w:tc>
        <w:tc>
          <w:tcPr>
            <w:tcW w:w="13238" w:type="dxa"/>
          </w:tcPr>
          <w:p w14:paraId="050B0BB2" w14:textId="77777777" w:rsidR="00395836" w:rsidRPr="003C284C" w:rsidRDefault="00395836" w:rsidP="003C284C">
            <w:pPr>
              <w:ind w:left="-15" w:right="1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Дети 5 лет:</w:t>
            </w:r>
          </w:p>
          <w:p w14:paraId="13CC5434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Слушание музыки</w:t>
            </w:r>
          </w:p>
          <w:p w14:paraId="20C70CA2" w14:textId="77777777" w:rsidR="00A861F0" w:rsidRPr="00A861F0" w:rsidRDefault="00A861F0" w:rsidP="00A861F0">
            <w:pPr>
              <w:ind w:left="-15" w:right="1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Учить слушать музыку с интересом, высказывать свои впечатления.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Учить в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оспринимать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 </w:t>
            </w:r>
          </w:p>
          <w:p w14:paraId="0F3C701B" w14:textId="77777777" w:rsidR="00395836" w:rsidRPr="003C284C" w:rsidRDefault="00395836" w:rsidP="00A861F0">
            <w:pPr>
              <w:ind w:left="-15" w:right="1"/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Приучать дошкольников прислушиваться к звучанию музыки, различать некоторые музыкальные формы, выразительные средства.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Учить различать жанры музыкальных произведений (марш, танец, песня)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14:paraId="1CA579B4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детей с классической музыкой, с произведениями мирового и казахского музыкального искусства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14:paraId="133AA33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Знакомить с тембровым своеобразием звучания казахских народных инструментов (кобыз) с жанром «кюй», с творчеством и произведениями композиторов-кюйши: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Д. Нурпеисовой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14:paraId="4B9450FE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Пение</w:t>
            </w:r>
          </w:p>
          <w:p w14:paraId="13F3FC37" w14:textId="77777777" w:rsidR="00A861F0" w:rsidRPr="003C284C" w:rsidRDefault="00A861F0" w:rsidP="00A861F0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Учить в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оспринимать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характер песни, петь, правильно интонируя, точно передавать ритмический рисунок. Развивать навыки сольного пения с музыкальным сопровождением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14:paraId="121F7897" w14:textId="77777777" w:rsidR="00395836" w:rsidRPr="003C284C" w:rsidRDefault="00A861F0" w:rsidP="00A861F0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Учить точно интонировать несложные попевки в упражнениях для развития голоса и слуха, в 2-3 ближайших тональностях петь легко, напевно, соблюдая ритм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Продолжать учить петь, используя правильное певческое дыхание, без крика и напряжения, чисто интонируя мелодию. </w:t>
            </w:r>
          </w:p>
          <w:p w14:paraId="5C61EB95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Музыкально-ритмические движения</w:t>
            </w:r>
          </w:p>
          <w:p w14:paraId="33978BD8" w14:textId="77777777" w:rsidR="00395836" w:rsidRPr="003C284C" w:rsidRDefault="00025215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Учить в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ыполнять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ритмический рисунок хлопками, учить двигаться поскоком. 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Учить согласовывать движения с музыкой. Продолжать учить детей двигаться в соответствии с четким, бодрым ритмом марша, не отставая и не обгоняя </w:t>
            </w:r>
            <w:proofErr w:type="gramStart"/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друг друга</w:t>
            </w:r>
            <w:proofErr w:type="gramEnd"/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(«пружинка»), </w:t>
            </w:r>
            <w:proofErr w:type="spellStart"/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согласуя</w:t>
            </w:r>
            <w:proofErr w:type="spellEnd"/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движения с музыкой, осваивать танцевальные движения – дробный шаг. </w:t>
            </w:r>
          </w:p>
          <w:p w14:paraId="57DCB9B4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Танцы</w:t>
            </w:r>
          </w:p>
          <w:p w14:paraId="49CD1F3B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с некоторыми элементами художественного наследия посредством разучивания движений казахского танца. Чувствовать танцевальный характер музыки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  <w:p w14:paraId="5D340967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Танцевальное творчество</w:t>
            </w:r>
          </w:p>
          <w:p w14:paraId="30598EA2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Поощрять умение импровизировать, используя знакомые танцевальные движения,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учить придумывать танец, используя знакомые плясовые движения в соответствии с характером музыки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14:paraId="76C1AB00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Игра на детских музыкальных инструментах</w:t>
            </w:r>
          </w:p>
          <w:p w14:paraId="7ECA0A25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приемам игры на детских музыкальных (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асатаяк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, бубен, румба). Развивать исполнительские навыки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395836" w:rsidRPr="003C284C" w14:paraId="0DF3B79C" w14:textId="77777777" w:rsidTr="003C284C">
        <w:trPr>
          <w:trHeight w:val="416"/>
        </w:trPr>
        <w:tc>
          <w:tcPr>
            <w:tcW w:w="1418" w:type="dxa"/>
          </w:tcPr>
          <w:p w14:paraId="5C17F53E" w14:textId="77777777" w:rsidR="00395836" w:rsidRPr="003C284C" w:rsidRDefault="00395836" w:rsidP="003C284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Январь </w:t>
            </w:r>
          </w:p>
        </w:tc>
        <w:tc>
          <w:tcPr>
            <w:tcW w:w="1134" w:type="dxa"/>
          </w:tcPr>
          <w:p w14:paraId="1E28224B" w14:textId="77777777" w:rsidR="00395836" w:rsidRPr="003C284C" w:rsidRDefault="00395836" w:rsidP="003C284C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Музыка</w:t>
            </w:r>
          </w:p>
        </w:tc>
        <w:tc>
          <w:tcPr>
            <w:tcW w:w="13238" w:type="dxa"/>
          </w:tcPr>
          <w:p w14:paraId="04B857C3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Дети 5 лет:</w:t>
            </w:r>
          </w:p>
          <w:p w14:paraId="2F0B9661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Слушание музыки</w:t>
            </w:r>
          </w:p>
          <w:p w14:paraId="6A94C61A" w14:textId="77777777" w:rsidR="00395836" w:rsidRPr="003C284C" w:rsidRDefault="00AD2C02" w:rsidP="003C284C">
            <w:pPr>
              <w:ind w:right="1"/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Учить выражать свое отношение к музыкальному произведению, говорить о его характере, содержании. Продолжать учить различать музыкальные жанры (кюй, песня, танец, марш)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>Учить слушать, понимать и эмоционально реагировать на классическую музыку. Закрепить умение самостоятельно узнавать песню по вступлению.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14:paraId="6880BC7E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Продолжать знакомить детей с классической музыкой, с произведениями мирового и казахского музыкального искусства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 Знакомить с понятием «инструментальная музыка».</w:t>
            </w:r>
          </w:p>
          <w:p w14:paraId="2DCC20F1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Знакомить с тембровым своеобразием звучания казахских народных инструментов (кобыз) с жанром «кюй», с творчеством и произведениями композиторов-кюйши: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Даулеткерея Шигаева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14:paraId="0B187800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Пение</w:t>
            </w:r>
          </w:p>
          <w:p w14:paraId="44C03F30" w14:textId="77777777" w:rsidR="00AD2C02" w:rsidRPr="003C284C" w:rsidRDefault="00AD2C02" w:rsidP="00AD2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Учить дышать между музыкальными фразами, учить произносить текст песни четко, громко и медленно, учить уме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нию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воспринимать и передавать характер музыки, выделять отдельные фрагменты произведения (вступление, припев, заключение), учить исполнять знакомые песни самостоятельно с музыкальным сопровождением и без сопровождения; самостоятельно и творчески исполнять песни различного характера.</w:t>
            </w:r>
          </w:p>
          <w:p w14:paraId="1E44EE34" w14:textId="77777777" w:rsidR="00395836" w:rsidRPr="00AD2C02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Учить точно интонировать несложные попевки в упражнениях для развития голоса и слуха, в 2-3 ближайших тональностях. Учить петь легко, не форсируя звук, с четкой дикцией. </w:t>
            </w:r>
            <w:r w:rsidR="00AD2C02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Учить в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оспринимать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характер песни, петь, правильно интонируя, точно передавать ритмический рисунок. Развивать навыки сольного пения с музыкальным сопровождением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14:paraId="55730B9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Музыкально-ритмические движения</w:t>
            </w:r>
          </w:p>
          <w:p w14:paraId="3990A3BB" w14:textId="77777777" w:rsidR="00395836" w:rsidRPr="003C284C" w:rsidRDefault="00AD2C02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(«пружинка»), 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согласуя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движения с музыкой, осваивать танцевальные движения – дробный шаг.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Учить ориентировать за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ведущим, находить свое место в ряду, развивать музыкальную память. Совершенствовать танцевально-двигательные навыки. Учить реагировать остановкой движения на окончание музыки. Закреплять знакомые танцевальные движения. </w:t>
            </w:r>
          </w:p>
          <w:p w14:paraId="7CE60AC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Танцы</w:t>
            </w:r>
          </w:p>
          <w:p w14:paraId="2038904C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с некоторыми элементами художественного наследия посредством разучивания движений казахского танца. Чувствовать танцевальный характер музыки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выполнять движения по показу и словесному указанию педагога, прививать стремление к самостоятельности.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14:paraId="35046DFB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Танцевальное творчество</w:t>
            </w:r>
          </w:p>
          <w:p w14:paraId="05FBFCC5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Поощрять умение импровизировать, используя знакомые танцевальные движения,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учить придумывать танец, используя знакомые плясовые движения в соответствии с характером музыки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Способствовать развитию танцевальных способностей у </w:t>
            </w:r>
            <w:proofErr w:type="gram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детей.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  <w:proofErr w:type="gramEnd"/>
          </w:p>
          <w:p w14:paraId="2F1CC917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Игра на детских музыкальных инструментах</w:t>
            </w:r>
          </w:p>
          <w:p w14:paraId="7E5B41AE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Знакомить приемам игры на детских музыкальных (</w:t>
            </w:r>
            <w:proofErr w:type="spell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асатаяк</w:t>
            </w:r>
            <w:proofErr w:type="spell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бубен, румба). Развивать исполнительские </w:t>
            </w:r>
            <w:proofErr w:type="gram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навыки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Совершенствовать</w:t>
            </w:r>
            <w:proofErr w:type="gram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навык совместной игры на музыкальных инструментах. Прививать любовь к игре на казахских народных инструментах и закрепить приёмы игры на них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395836" w:rsidRPr="003C284C" w14:paraId="441B2646" w14:textId="77777777" w:rsidTr="003C284C">
        <w:trPr>
          <w:trHeight w:val="416"/>
        </w:trPr>
        <w:tc>
          <w:tcPr>
            <w:tcW w:w="1418" w:type="dxa"/>
          </w:tcPr>
          <w:p w14:paraId="59D797D7" w14:textId="77777777" w:rsidR="00395836" w:rsidRPr="003C284C" w:rsidRDefault="00395836" w:rsidP="003C284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Февраль</w:t>
            </w:r>
          </w:p>
        </w:tc>
        <w:tc>
          <w:tcPr>
            <w:tcW w:w="1134" w:type="dxa"/>
          </w:tcPr>
          <w:p w14:paraId="3EE8E77A" w14:textId="77777777" w:rsidR="00395836" w:rsidRPr="003C284C" w:rsidRDefault="00395836" w:rsidP="003C284C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Музыка</w:t>
            </w:r>
          </w:p>
        </w:tc>
        <w:tc>
          <w:tcPr>
            <w:tcW w:w="13238" w:type="dxa"/>
          </w:tcPr>
          <w:p w14:paraId="0804FB0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Дети 5 лет:</w:t>
            </w:r>
          </w:p>
          <w:p w14:paraId="421F0ED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Слушание музыки</w:t>
            </w:r>
          </w:p>
          <w:p w14:paraId="3C8A0D86" w14:textId="77777777" w:rsidR="00395836" w:rsidRPr="00AD2C02" w:rsidRDefault="00AD2C02" w:rsidP="00AD2C02">
            <w:pPr>
              <w:ind w:right="1"/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Дать знания понятия термина «инструментальная музыка». Обогащать музыкальные впечатления детей.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Учить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воспринимать образное содержание музыки, учить чувствовать музыку.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Обучать воспринимать выразительность музыки. Развивать целостность восприятия музыки. 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</w:t>
            </w:r>
            <w:proofErr w:type="spellStart"/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композитора-</w:t>
            </w:r>
            <w:proofErr w:type="gramStart"/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кюйши:ИхласаДукенова</w:t>
            </w:r>
            <w:proofErr w:type="spellEnd"/>
            <w:proofErr w:type="gramEnd"/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14:paraId="1735B456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Пение</w:t>
            </w:r>
          </w:p>
          <w:p w14:paraId="0253F4E1" w14:textId="77777777" w:rsidR="00395836" w:rsidRPr="003C284C" w:rsidRDefault="00AD2C02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Учить петь напевно, соблюдая ритм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Учить точно передавать в пении </w:t>
            </w:r>
            <w:proofErr w:type="spellStart"/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>поступенное</w:t>
            </w:r>
            <w:proofErr w:type="spellEnd"/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движение мелодии вверх и вниз. Совершенствовать вокально-хоровые навыки. Развивать умение подстраиваться к интонации взрослого, способствовать развитию музыкального слуха и голоса. Продолжать учить петь, используя правильное певческое дыхание, без крика и напряжения, чисто интонируя мелодию. </w:t>
            </w:r>
          </w:p>
          <w:p w14:paraId="69E6009A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Музыкально-ритмические движения</w:t>
            </w:r>
          </w:p>
          <w:p w14:paraId="37B1FBE0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Формировать чувство ритма. Закреплять знания о согласованности движений и музыки. Совершенствовать музыкально-ритмические навыки. Продолжать учить реагировать на темповые и динамические изменения в музыке сменой характера движений.</w:t>
            </w:r>
          </w:p>
          <w:p w14:paraId="42188862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Танцы</w:t>
            </w:r>
          </w:p>
          <w:p w14:paraId="4234E06F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Продолжать учить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повторять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танцевальные движения по показу водящего, танцевальные движения казахского народа. Чувствовать танцевальный характер музыки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Учить применять в танце различные виды хлопков. Учить запоминать движения танцев и их последовательность.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0192CB15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Танцевальное творчество</w:t>
            </w:r>
          </w:p>
          <w:p w14:paraId="7785A66A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Поощрять умение импровизировать, используя знакомые танцевальные </w:t>
            </w:r>
            <w:proofErr w:type="spellStart"/>
            <w:proofErr w:type="gramStart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движения,учить</w:t>
            </w:r>
            <w:proofErr w:type="spellEnd"/>
            <w:proofErr w:type="gramEnd"/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придумывать танец, используя знакомые плясовые движения в соответствии с характером музыки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Способствовать развитию танцевальных способностей у детей.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14:paraId="5D4E1CC7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Игра на детских музыкальных инструментах</w:t>
            </w:r>
          </w:p>
          <w:p w14:paraId="18B2F5CE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Знакомить с казахскими народными инструментами. Учить знать названия музыкальных инструментов (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асатаяк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, бубен, румба, маракасы, треугольник).  Учить узнавать на слух музыкальные инструменты. Учить вовремя вступать и заканчивать при игре на музыкальных инструментах. Развивать интерес к музыке через музыкально-творческую деятельность. </w:t>
            </w:r>
          </w:p>
          <w:p w14:paraId="248CAED0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Развивать исполнительские навыки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395836" w:rsidRPr="003C284C" w14:paraId="632972A7" w14:textId="77777777" w:rsidTr="003C284C">
        <w:trPr>
          <w:trHeight w:val="416"/>
        </w:trPr>
        <w:tc>
          <w:tcPr>
            <w:tcW w:w="1418" w:type="dxa"/>
          </w:tcPr>
          <w:p w14:paraId="6098148F" w14:textId="77777777" w:rsidR="00395836" w:rsidRPr="003C284C" w:rsidRDefault="00395836" w:rsidP="003C284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Март</w:t>
            </w:r>
          </w:p>
        </w:tc>
        <w:tc>
          <w:tcPr>
            <w:tcW w:w="1134" w:type="dxa"/>
          </w:tcPr>
          <w:p w14:paraId="45599694" w14:textId="77777777" w:rsidR="00395836" w:rsidRPr="003C284C" w:rsidRDefault="00395836" w:rsidP="003C284C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Музыка</w:t>
            </w:r>
          </w:p>
        </w:tc>
        <w:tc>
          <w:tcPr>
            <w:tcW w:w="13238" w:type="dxa"/>
          </w:tcPr>
          <w:p w14:paraId="18F2836F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Дети 5 лет:</w:t>
            </w:r>
          </w:p>
          <w:p w14:paraId="2AA900BC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Слушание музыки</w:t>
            </w:r>
          </w:p>
          <w:p w14:paraId="308DE3BF" w14:textId="77777777" w:rsidR="00395836" w:rsidRPr="003C284C" w:rsidRDefault="00AD2C02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Способствовать развитию музыкального слуха. Развивать способность более детально различать характер и средства музыкальной выразительности, отмечая динамические оттенки.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>Учить различать жанры музыкальных произведений (марш, танец, песня).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композитора-кюйши</w:t>
            </w:r>
            <w:r w:rsidR="00395836"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14:paraId="4E66D9BF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Пение</w:t>
            </w:r>
          </w:p>
          <w:p w14:paraId="5ABC598A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умение подстраиваться к интонации взрослого, подводить к устойчивому навыку точного интонирования. 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Учить правильно брать дыхание между фразами, начинать пение сразу после музыкального вступления.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учить 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передавать веселое, радостное настроение праздничной песни, петь легким, подвижным звуком, смягчая окончания фраз, чисто интонируя. </w:t>
            </w:r>
          </w:p>
          <w:p w14:paraId="06C3E53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Музыкально-ритмические движения</w:t>
            </w:r>
          </w:p>
          <w:p w14:paraId="243D3FE8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Продолжать учить выполнять ритмический рисунок хлопками, закреплять умение двигаться поскоком в разных направлениях, выполнять бег с подниманием колен.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Совершенствовать музыкально-ритмические навыки.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Выполнять элементы казахских танцевальных движений.</w:t>
            </w:r>
          </w:p>
          <w:p w14:paraId="5CC96159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Танцы</w:t>
            </w:r>
          </w:p>
          <w:p w14:paraId="34A88AC5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чувствовать танцевальный характер музыки, легко, непринужденно выполнять элементы танцевальных движений, двигаться изящно, меняя направление движения на музыкальные фразы.</w:t>
            </w:r>
          </w:p>
          <w:p w14:paraId="40E06F93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Танцевальное творчество</w:t>
            </w:r>
          </w:p>
          <w:p w14:paraId="7D25233B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Учить индивидуально инсценировать песню в соответствии с текстом, побуждать к выполнению творческих заданий.</w:t>
            </w:r>
          </w:p>
          <w:p w14:paraId="14C57D8E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Игра на детских музыкальных инструментах</w:t>
            </w:r>
          </w:p>
          <w:p w14:paraId="776E7272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Учить овладевать приемами игры на детских музыкальных инструментах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– металлофоне, дудочке, треугольнике, маракасе, бубне. Знать названия инструментов, узнавать их тембр.</w:t>
            </w:r>
          </w:p>
        </w:tc>
      </w:tr>
      <w:tr w:rsidR="00395836" w:rsidRPr="003C284C" w14:paraId="6BDCCA21" w14:textId="77777777" w:rsidTr="003C284C">
        <w:trPr>
          <w:trHeight w:val="416"/>
        </w:trPr>
        <w:tc>
          <w:tcPr>
            <w:tcW w:w="1418" w:type="dxa"/>
          </w:tcPr>
          <w:p w14:paraId="48205898" w14:textId="77777777" w:rsidR="00395836" w:rsidRPr="003C284C" w:rsidRDefault="00395836" w:rsidP="003C284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Апрель</w:t>
            </w:r>
          </w:p>
        </w:tc>
        <w:tc>
          <w:tcPr>
            <w:tcW w:w="1134" w:type="dxa"/>
          </w:tcPr>
          <w:p w14:paraId="1BF39696" w14:textId="77777777" w:rsidR="00395836" w:rsidRPr="003C284C" w:rsidRDefault="00395836" w:rsidP="003C284C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Музыка</w:t>
            </w:r>
          </w:p>
        </w:tc>
        <w:tc>
          <w:tcPr>
            <w:tcW w:w="13238" w:type="dxa"/>
          </w:tcPr>
          <w:p w14:paraId="6AE4CA63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3C28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Дети 5 лет:</w:t>
            </w:r>
          </w:p>
          <w:p w14:paraId="66352642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Слушание музыки</w:t>
            </w:r>
          </w:p>
          <w:p w14:paraId="20099A34" w14:textId="77777777" w:rsidR="00395836" w:rsidRPr="003C284C" w:rsidRDefault="00AD2C02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умение связывать характер музыки с содержанием образа, выраженным в ней настроении. 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Развивать способность более детально различать характер и средства музыкальной выразительности, отмечая динамические оттенки. </w:t>
            </w:r>
          </w:p>
          <w:p w14:paraId="2B6D89C5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композитор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ов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>-кюйши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Воспринимать лирическую, плавную мелодию в ритме вальса, уметь </w:t>
            </w:r>
            <w:r w:rsidRPr="003C284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чувствовать танцевальный характер песни или произведения, отмечать темповые изменения, умение охарактеризовать произведения</w:t>
            </w:r>
          </w:p>
          <w:p w14:paraId="244B0BFB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Пение</w:t>
            </w:r>
          </w:p>
          <w:p w14:paraId="6E17659C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бучать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умению дышать между музыкальными фразами, четко произносить слова песни, петь средним, громким и тихим голосом. Развивать навыки хорового пения, сольного пения с музыкальным сопровождением и без сопровождения. Продолжать</w:t>
            </w:r>
            <w:r w:rsidRPr="003C284C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овершенствовать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вокально-слуховую координацию в пении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навыки пения легким голосом в диапазоне «ре» первой октавы, «до» второй октавы перед пением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Приобщать к самостоятельному и творческому исполнению песен различного характера. Тренировать исполнение песни с музыкальным вкусом</w:t>
            </w:r>
          </w:p>
          <w:p w14:paraId="12A2122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Музыкально-ритмические движения</w:t>
            </w:r>
          </w:p>
          <w:p w14:paraId="6EA00F9A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Учить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 Совершенствовать музыкально-ритмические навыки. 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Продолжать учить выполнять ритмический рисунок хлопками, закреплять умение двигаться поскоком в разных направлениях, выполнять бег с подниманием колен. Выполнять элементы казахских танцевальных движений.</w:t>
            </w:r>
            <w:r w:rsidRPr="003C284C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0D837D30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Осваивать танцевальные движения: дробный шаг, переменный шаг, галоп, поскоки в разных направлениях. </w:t>
            </w:r>
          </w:p>
          <w:p w14:paraId="08663FD5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Танцы</w:t>
            </w:r>
          </w:p>
          <w:p w14:paraId="55AB73FE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Знать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</w:p>
          <w:p w14:paraId="2D8DB828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Қаражорға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</w:p>
          <w:p w14:paraId="30DEAB0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Танцевальное творчество</w:t>
            </w:r>
          </w:p>
          <w:p w14:paraId="6954E75D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14:paraId="793CCC39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Игра на детских музыкальных инструментах</w:t>
            </w:r>
          </w:p>
          <w:p w14:paraId="2C73A710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Знакомить приемам игры на детских музыкальных (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асатаяк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конырау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металлофон, треугольник, бубен, барабан, маракас, румба) и шумовых инструментах (из нетрадиционного материала).  Учить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</w:tc>
      </w:tr>
      <w:tr w:rsidR="00395836" w:rsidRPr="003C284C" w14:paraId="53304309" w14:textId="77777777" w:rsidTr="003C284C">
        <w:trPr>
          <w:trHeight w:val="416"/>
        </w:trPr>
        <w:tc>
          <w:tcPr>
            <w:tcW w:w="1418" w:type="dxa"/>
          </w:tcPr>
          <w:p w14:paraId="10435278" w14:textId="77777777" w:rsidR="00395836" w:rsidRPr="003C284C" w:rsidRDefault="00395836" w:rsidP="003C284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Май </w:t>
            </w:r>
          </w:p>
        </w:tc>
        <w:tc>
          <w:tcPr>
            <w:tcW w:w="1134" w:type="dxa"/>
          </w:tcPr>
          <w:p w14:paraId="01BF9074" w14:textId="77777777" w:rsidR="00395836" w:rsidRPr="003C284C" w:rsidRDefault="00395836" w:rsidP="003C284C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Музыка</w:t>
            </w:r>
          </w:p>
        </w:tc>
        <w:tc>
          <w:tcPr>
            <w:tcW w:w="13238" w:type="dxa"/>
          </w:tcPr>
          <w:p w14:paraId="2D1550D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3C284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Дети 5 лет:</w:t>
            </w:r>
          </w:p>
          <w:p w14:paraId="25CBF3E6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Слушание музыки</w:t>
            </w:r>
          </w:p>
          <w:p w14:paraId="1C587F38" w14:textId="77777777" w:rsidR="00395836" w:rsidRPr="003C284C" w:rsidRDefault="00AD2C02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Знакомить детей с произведениями музыкального искусства как способом отражения некоторых явлений жизни. Приучать дошкольников прислушиваться к звучанию музыки, различать некоторые музыкальные формы, выразительные средства.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умение связывать характер музыки с содержанием образа, выраженным в ней </w:t>
            </w:r>
            <w:proofErr w:type="spellStart"/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>настроени</w:t>
            </w:r>
            <w:proofErr w:type="spellEnd"/>
            <w:r w:rsidR="00395836"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ем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</w:p>
          <w:p w14:paraId="0A1557D2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Обучать умению различать эмоциональное содержание произведений, их характер, настроение, динамические оттенки.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Выражать свое отношение к музыкальному произведению, высказываться о его характере, содержании. </w:t>
            </w:r>
          </w:p>
          <w:p w14:paraId="6FD6C9E9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Знакомить с тембровым своеобразием звучания казахских народных инструментов, различать не только общую эмоциональную окраску, но и выразительные интонации. Воспитывать желание слушать лучшие образцы казахской народной песни и танцевальной музыки</w:t>
            </w:r>
          </w:p>
          <w:p w14:paraId="1E0CD972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Пение</w:t>
            </w:r>
          </w:p>
          <w:p w14:paraId="6DFEB02B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Знакомить с новыми вокальными приемами в пении (глиссандо). Учить уметь передавать веселое, радостное настроение праздничной песни, петь легким, подвижным звуком, смягчая окончания фраз, чисто интонируя, выполнять различные движения в соответствии с темпом, точно соблюдая ритмический рисунок, четко произнося слова, правильно брать дыхание между фразами, начинать пение сразу после музыкального вступления.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Продолжать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учить воспринимать характер песни, петь, правильно интонируя, точно передавать ритмический рисунок, динамику, различать музыкальное вступление, запев, припев, заключение. Воспринимать музыку казахского народа в песнях. </w:t>
            </w:r>
          </w:p>
          <w:p w14:paraId="5EB965F1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Музыкально-ритмические движения</w:t>
            </w:r>
          </w:p>
          <w:p w14:paraId="0988C65D" w14:textId="77777777" w:rsidR="00AD2C02" w:rsidRPr="00AD2C02" w:rsidRDefault="00AD2C02" w:rsidP="00AD2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Учить 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выполнять ритмический рисунок хлопками, закреплять умение двигаться поскоком в разных направлениях, выполнять бег с подниманием колен.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Совершенствовать музыкально-ритмические навыки. </w:t>
            </w:r>
          </w:p>
          <w:p w14:paraId="5F2EA245" w14:textId="77777777" w:rsidR="00395836" w:rsidRPr="003C284C" w:rsidRDefault="00AD2C02" w:rsidP="00AD2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Выполнять элементы казахских танцевальных движений.</w:t>
            </w:r>
            <w:r w:rsidRPr="003C284C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Продолжать учить менять движения в соответствии с изменением характера музыки, передавать характер марша четкой ритмичной ходьбой, подвижный характер музыки 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– легким ритмичным бегом, четко, ритмично выполнять полуприседания («пружинку»), </w:t>
            </w:r>
            <w:proofErr w:type="spellStart"/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>согласуя</w:t>
            </w:r>
            <w:proofErr w:type="spellEnd"/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движения с музыкой, осваивать танцевальные движения – дробный шаг, переменный шаг, галоп, поскоки в разных направлениях. </w:t>
            </w:r>
          </w:p>
          <w:p w14:paraId="1B140BA8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Танцы</w:t>
            </w:r>
          </w:p>
          <w:p w14:paraId="6B0FF6A8" w14:textId="77777777" w:rsidR="00395836" w:rsidRPr="003C284C" w:rsidRDefault="005A5742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Учить з</w:t>
            </w:r>
            <w:r w:rsidR="00395836"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нать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</w:p>
          <w:p w14:paraId="5E7687EF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Познакомить с танцевальным искусством казахского народа, 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Қаражорға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</w:p>
          <w:p w14:paraId="0449D43D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Танцевальное творчество</w:t>
            </w:r>
          </w:p>
          <w:p w14:paraId="1F5FD7AB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14:paraId="3AE174BE" w14:textId="77777777" w:rsidR="00395836" w:rsidRPr="003C284C" w:rsidRDefault="00395836" w:rsidP="003C284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3C284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Игра на детских музыкальных инструментах</w:t>
            </w:r>
          </w:p>
          <w:p w14:paraId="76486AA5" w14:textId="77777777" w:rsidR="00395836" w:rsidRPr="003C284C" w:rsidRDefault="00395836" w:rsidP="003C28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Знакомить приемам игры на детских музыкальных (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асатаяк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конырау</w:t>
            </w:r>
            <w:proofErr w:type="spell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C284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металлофон, треугольник, бубен, барабан, маракас, румба) и шумовых инструментах (из нетрадиционного материала).  Учить знать названия музыкальных инструментов, различать из по звучанию, играть слаженно несложные мелодии небольшим ансамблем, точно передавая ритмический рисунок, сопровождать игры с пением </w:t>
            </w:r>
            <w:proofErr w:type="spellStart"/>
            <w:proofErr w:type="gramStart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>попевок.Учить</w:t>
            </w:r>
            <w:proofErr w:type="spellEnd"/>
            <w:proofErr w:type="gramEnd"/>
            <w:r w:rsidRPr="003C284C">
              <w:rPr>
                <w:rFonts w:ascii="Times New Roman" w:hAnsi="Times New Roman" w:cs="Times New Roman"/>
                <w:sz w:val="24"/>
                <w:szCs w:val="28"/>
              </w:rPr>
              <w:t xml:space="preserve"> выполнять простые, знакомые мелодии на детских музыкальных инструментах индивидуально и в малых группах, развивать детское творчество, прививать им активность, самостоятельность. </w:t>
            </w:r>
          </w:p>
        </w:tc>
      </w:tr>
    </w:tbl>
    <w:p w14:paraId="7D889D49" w14:textId="77777777" w:rsidR="00B70D3F" w:rsidRPr="003C284C" w:rsidRDefault="00B70D3F" w:rsidP="003C284C">
      <w:pPr>
        <w:spacing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sectPr w:rsidR="00B70D3F" w:rsidRPr="003C284C" w:rsidSect="00BA0540">
      <w:pgSz w:w="16838" w:h="11906" w:orient="landscape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F99"/>
    <w:rsid w:val="000109F0"/>
    <w:rsid w:val="00017039"/>
    <w:rsid w:val="00025215"/>
    <w:rsid w:val="00031483"/>
    <w:rsid w:val="00035466"/>
    <w:rsid w:val="000401C1"/>
    <w:rsid w:val="000615EB"/>
    <w:rsid w:val="0006519B"/>
    <w:rsid w:val="00087191"/>
    <w:rsid w:val="00090318"/>
    <w:rsid w:val="000A25E9"/>
    <w:rsid w:val="000B61C0"/>
    <w:rsid w:val="0015509E"/>
    <w:rsid w:val="00175570"/>
    <w:rsid w:val="001805B9"/>
    <w:rsid w:val="001D071C"/>
    <w:rsid w:val="001D2806"/>
    <w:rsid w:val="001D5AD5"/>
    <w:rsid w:val="001E60C2"/>
    <w:rsid w:val="001F6B41"/>
    <w:rsid w:val="0021329A"/>
    <w:rsid w:val="00240EA8"/>
    <w:rsid w:val="002526CB"/>
    <w:rsid w:val="0026196F"/>
    <w:rsid w:val="002759EF"/>
    <w:rsid w:val="002833E0"/>
    <w:rsid w:val="00297586"/>
    <w:rsid w:val="002C54C1"/>
    <w:rsid w:val="002D35CA"/>
    <w:rsid w:val="002E38E7"/>
    <w:rsid w:val="002E6EA5"/>
    <w:rsid w:val="002F1A2C"/>
    <w:rsid w:val="00345CAE"/>
    <w:rsid w:val="00352F8C"/>
    <w:rsid w:val="00374102"/>
    <w:rsid w:val="00380BBB"/>
    <w:rsid w:val="003877DF"/>
    <w:rsid w:val="00395836"/>
    <w:rsid w:val="00396D48"/>
    <w:rsid w:val="003C2627"/>
    <w:rsid w:val="003C284C"/>
    <w:rsid w:val="003E71E4"/>
    <w:rsid w:val="003E7AC7"/>
    <w:rsid w:val="003F0DDA"/>
    <w:rsid w:val="00417BDC"/>
    <w:rsid w:val="00424CAF"/>
    <w:rsid w:val="00442491"/>
    <w:rsid w:val="004452D3"/>
    <w:rsid w:val="00455028"/>
    <w:rsid w:val="00487F50"/>
    <w:rsid w:val="00491313"/>
    <w:rsid w:val="0049257B"/>
    <w:rsid w:val="004C0615"/>
    <w:rsid w:val="004E19E9"/>
    <w:rsid w:val="004F665C"/>
    <w:rsid w:val="0050711D"/>
    <w:rsid w:val="00517548"/>
    <w:rsid w:val="005247E1"/>
    <w:rsid w:val="00534E6D"/>
    <w:rsid w:val="005523BE"/>
    <w:rsid w:val="00561BD7"/>
    <w:rsid w:val="005A52F0"/>
    <w:rsid w:val="005A5742"/>
    <w:rsid w:val="005B07F2"/>
    <w:rsid w:val="005C08CE"/>
    <w:rsid w:val="005E3F3A"/>
    <w:rsid w:val="00616290"/>
    <w:rsid w:val="00621C87"/>
    <w:rsid w:val="00643ACF"/>
    <w:rsid w:val="00650A0D"/>
    <w:rsid w:val="00673B37"/>
    <w:rsid w:val="00676542"/>
    <w:rsid w:val="00683438"/>
    <w:rsid w:val="006846B7"/>
    <w:rsid w:val="00687743"/>
    <w:rsid w:val="00697CAA"/>
    <w:rsid w:val="006A2FBE"/>
    <w:rsid w:val="006B15F2"/>
    <w:rsid w:val="006D5C12"/>
    <w:rsid w:val="006D7340"/>
    <w:rsid w:val="007144CE"/>
    <w:rsid w:val="007270EC"/>
    <w:rsid w:val="00732A38"/>
    <w:rsid w:val="007373CD"/>
    <w:rsid w:val="00747C47"/>
    <w:rsid w:val="00762D65"/>
    <w:rsid w:val="007C3B95"/>
    <w:rsid w:val="007D0598"/>
    <w:rsid w:val="007D0E7A"/>
    <w:rsid w:val="007D4ED4"/>
    <w:rsid w:val="007D66FC"/>
    <w:rsid w:val="008303DC"/>
    <w:rsid w:val="00877A00"/>
    <w:rsid w:val="008A3562"/>
    <w:rsid w:val="008A4C43"/>
    <w:rsid w:val="008D1835"/>
    <w:rsid w:val="008E7455"/>
    <w:rsid w:val="008F425B"/>
    <w:rsid w:val="00912B1B"/>
    <w:rsid w:val="009418F9"/>
    <w:rsid w:val="00943720"/>
    <w:rsid w:val="00952439"/>
    <w:rsid w:val="009604E4"/>
    <w:rsid w:val="009769CE"/>
    <w:rsid w:val="00976FBF"/>
    <w:rsid w:val="009771F3"/>
    <w:rsid w:val="009B0F85"/>
    <w:rsid w:val="009C3A34"/>
    <w:rsid w:val="009C5CE4"/>
    <w:rsid w:val="00A3144F"/>
    <w:rsid w:val="00A66062"/>
    <w:rsid w:val="00A715BC"/>
    <w:rsid w:val="00A861F0"/>
    <w:rsid w:val="00AA6712"/>
    <w:rsid w:val="00AD2C02"/>
    <w:rsid w:val="00AD3186"/>
    <w:rsid w:val="00AE5E8B"/>
    <w:rsid w:val="00B07CEE"/>
    <w:rsid w:val="00B1066C"/>
    <w:rsid w:val="00B151F8"/>
    <w:rsid w:val="00B154D2"/>
    <w:rsid w:val="00B2171B"/>
    <w:rsid w:val="00B3074F"/>
    <w:rsid w:val="00B42274"/>
    <w:rsid w:val="00B70D3F"/>
    <w:rsid w:val="00BA0540"/>
    <w:rsid w:val="00BA0E7A"/>
    <w:rsid w:val="00BA3262"/>
    <w:rsid w:val="00BC229A"/>
    <w:rsid w:val="00BC3DD1"/>
    <w:rsid w:val="00BD4AE7"/>
    <w:rsid w:val="00BF20E7"/>
    <w:rsid w:val="00C23CE8"/>
    <w:rsid w:val="00C34F86"/>
    <w:rsid w:val="00C4412F"/>
    <w:rsid w:val="00C900C3"/>
    <w:rsid w:val="00CB509C"/>
    <w:rsid w:val="00CC2D1A"/>
    <w:rsid w:val="00CC7566"/>
    <w:rsid w:val="00CF2767"/>
    <w:rsid w:val="00D060BF"/>
    <w:rsid w:val="00D22FAF"/>
    <w:rsid w:val="00D35860"/>
    <w:rsid w:val="00D50FA3"/>
    <w:rsid w:val="00D61679"/>
    <w:rsid w:val="00D82E1E"/>
    <w:rsid w:val="00D85A65"/>
    <w:rsid w:val="00DC7B27"/>
    <w:rsid w:val="00DC7DEE"/>
    <w:rsid w:val="00DD5663"/>
    <w:rsid w:val="00E05193"/>
    <w:rsid w:val="00E16229"/>
    <w:rsid w:val="00E30183"/>
    <w:rsid w:val="00E42F83"/>
    <w:rsid w:val="00E44DBC"/>
    <w:rsid w:val="00E60279"/>
    <w:rsid w:val="00E73C06"/>
    <w:rsid w:val="00E76657"/>
    <w:rsid w:val="00E9742D"/>
    <w:rsid w:val="00EA0F3A"/>
    <w:rsid w:val="00EB0420"/>
    <w:rsid w:val="00EC4FA4"/>
    <w:rsid w:val="00F15F99"/>
    <w:rsid w:val="00F459B6"/>
    <w:rsid w:val="00F60D3E"/>
    <w:rsid w:val="00F74376"/>
    <w:rsid w:val="00F97A72"/>
    <w:rsid w:val="00FB7BEC"/>
    <w:rsid w:val="00FC3471"/>
    <w:rsid w:val="00FD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8D05"/>
  <w15:docId w15:val="{2592BB3F-A93F-4C13-B187-4B0D233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E5D8-D09F-4ABD-B82C-8E29D07E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9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Музыкальный зал</cp:lastModifiedBy>
  <cp:revision>157</cp:revision>
  <cp:lastPrinted>2022-09-21T11:59:00Z</cp:lastPrinted>
  <dcterms:created xsi:type="dcterms:W3CDTF">2022-09-14T15:47:00Z</dcterms:created>
  <dcterms:modified xsi:type="dcterms:W3CDTF">2025-06-03T12:05:00Z</dcterms:modified>
</cp:coreProperties>
</file>